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7B0B" w14:textId="57928E9C" w:rsidR="002035AA" w:rsidRDefault="009F45C8" w:rsidP="007E093F">
      <w:pPr>
        <w:spacing w:after="0" w:line="259" w:lineRule="auto"/>
        <w:ind w:left="21" w:firstLine="0"/>
        <w:jc w:val="center"/>
      </w:pPr>
      <w:r>
        <w:rPr>
          <w:b/>
          <w:sz w:val="48"/>
        </w:rPr>
        <w:t xml:space="preserve">Joel O. Iverson </w:t>
      </w:r>
      <w:r>
        <w:rPr>
          <w:b/>
          <w:sz w:val="18"/>
        </w:rPr>
        <w:t xml:space="preserve"> </w:t>
      </w:r>
    </w:p>
    <w:p w14:paraId="54C43CB2" w14:textId="77777777" w:rsidR="002035AA" w:rsidRDefault="009F45C8">
      <w:pPr>
        <w:spacing w:after="0" w:line="259" w:lineRule="auto"/>
        <w:ind w:left="22" w:firstLine="0"/>
        <w:jc w:val="center"/>
      </w:pPr>
      <w:r>
        <w:rPr>
          <w:b/>
          <w:sz w:val="28"/>
        </w:rPr>
        <w:t xml:space="preserve">CURRICULUM VITAE </w:t>
      </w:r>
    </w:p>
    <w:p w14:paraId="0759617E" w14:textId="2C75E950" w:rsidR="002035AA" w:rsidRDefault="002035AA">
      <w:pPr>
        <w:spacing w:after="39" w:line="259" w:lineRule="auto"/>
        <w:ind w:left="0" w:firstLine="0"/>
      </w:pPr>
    </w:p>
    <w:p w14:paraId="0AFDD6AC" w14:textId="6C432488" w:rsidR="002035AA" w:rsidRDefault="009F45C8" w:rsidP="009801D1">
      <w:pPr>
        <w:tabs>
          <w:tab w:val="center" w:pos="6519"/>
        </w:tabs>
        <w:spacing w:after="0" w:line="240" w:lineRule="auto"/>
        <w:ind w:left="6523" w:hanging="6523"/>
      </w:pPr>
      <w:r>
        <w:t xml:space="preserve">Office: Department of Communication Studies </w:t>
      </w:r>
    </w:p>
    <w:p w14:paraId="47214B4B" w14:textId="50975BFE" w:rsidR="002035AA" w:rsidRDefault="009F45C8" w:rsidP="009801D1">
      <w:pPr>
        <w:tabs>
          <w:tab w:val="center" w:pos="1692"/>
          <w:tab w:val="center" w:pos="2881"/>
          <w:tab w:val="center" w:pos="3241"/>
          <w:tab w:val="center" w:pos="3601"/>
          <w:tab w:val="center" w:pos="3961"/>
          <w:tab w:val="center" w:pos="4321"/>
          <w:tab w:val="center" w:pos="4681"/>
          <w:tab w:val="center" w:pos="5041"/>
          <w:tab w:val="center" w:pos="5761"/>
          <w:tab w:val="center" w:pos="7131"/>
        </w:tabs>
        <w:spacing w:after="0" w:line="240" w:lineRule="auto"/>
        <w:ind w:left="6523" w:hanging="6523"/>
      </w:pPr>
      <w:r>
        <w:t xml:space="preserve"> </w:t>
      </w:r>
      <w:r w:rsidR="00875F6E">
        <w:tab/>
        <w:t xml:space="preserve">         </w:t>
      </w:r>
      <w:r>
        <w:t>3</w:t>
      </w:r>
      <w:r w:rsidR="00B27C57">
        <w:t>59</w:t>
      </w:r>
      <w:r>
        <w:t xml:space="preserve"> Liberal Arts</w:t>
      </w:r>
      <w:r w:rsidR="00875F6E">
        <w:t xml:space="preserve"> Building</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DEE009" w14:textId="3B1EA9AC" w:rsidR="00D42F81" w:rsidRDefault="009F45C8" w:rsidP="009801D1">
      <w:pPr>
        <w:spacing w:after="0" w:line="240" w:lineRule="auto"/>
        <w:ind w:left="0" w:right="1093" w:firstLine="720"/>
      </w:pPr>
      <w:r>
        <w:t xml:space="preserve">University of Montana  </w:t>
      </w:r>
      <w:r>
        <w:tab/>
        <w:t xml:space="preserve"> </w:t>
      </w:r>
      <w:r>
        <w:tab/>
        <w:t xml:space="preserve"> </w:t>
      </w:r>
      <w:r>
        <w:tab/>
      </w:r>
      <w:r>
        <w:tab/>
      </w:r>
    </w:p>
    <w:p w14:paraId="66BAD2D0" w14:textId="437A912E" w:rsidR="002035AA" w:rsidRDefault="009F45C8" w:rsidP="009801D1">
      <w:pPr>
        <w:spacing w:after="0" w:line="240" w:lineRule="auto"/>
        <w:ind w:left="6523" w:right="1093" w:hanging="5803"/>
      </w:pPr>
      <w:r>
        <w:t xml:space="preserve">Missoula, MT 59812 </w:t>
      </w:r>
    </w:p>
    <w:p w14:paraId="47D005BC" w14:textId="6AEB9E01" w:rsidR="002035AA" w:rsidRDefault="00CB359B" w:rsidP="009801D1">
      <w:pPr>
        <w:spacing w:after="0" w:line="240" w:lineRule="auto"/>
        <w:ind w:left="720" w:hanging="720"/>
      </w:pPr>
      <w:r>
        <w:tab/>
      </w:r>
      <w:r w:rsidR="009F45C8">
        <w:t xml:space="preserve">Email: </w:t>
      </w:r>
      <w:r w:rsidR="009F45C8">
        <w:tab/>
        <w:t xml:space="preserve">joel.iverson@umontana.edu </w:t>
      </w:r>
    </w:p>
    <w:p w14:paraId="1278D99D" w14:textId="77777777" w:rsidR="002035AA" w:rsidRDefault="009F45C8" w:rsidP="004D3A25">
      <w:pPr>
        <w:pStyle w:val="Heading1"/>
        <w:spacing w:after="120" w:line="240" w:lineRule="auto"/>
        <w:ind w:left="720" w:hanging="720"/>
      </w:pPr>
      <w:r>
        <w:t>EDUCATION</w:t>
      </w:r>
      <w:r>
        <w:rPr>
          <w:b w:val="0"/>
        </w:rPr>
        <w:t xml:space="preserve"> </w:t>
      </w:r>
    </w:p>
    <w:p w14:paraId="4CB42590" w14:textId="77777777" w:rsidR="00CD2909" w:rsidRDefault="009F45C8" w:rsidP="009801D1">
      <w:pPr>
        <w:tabs>
          <w:tab w:val="center" w:pos="360"/>
          <w:tab w:val="center" w:pos="4919"/>
        </w:tabs>
        <w:spacing w:after="0" w:line="240" w:lineRule="auto"/>
        <w:ind w:left="720" w:hanging="720"/>
      </w:pPr>
      <w:r>
        <w:rPr>
          <w:rFonts w:ascii="Calibri" w:eastAsia="Calibri" w:hAnsi="Calibri" w:cs="Calibri"/>
          <w:sz w:val="22"/>
        </w:rPr>
        <w:tab/>
      </w:r>
      <w:r>
        <w:t xml:space="preserve">Ph.D.   Arizona State University, Hugh Downs School of Human Communication </w:t>
      </w:r>
    </w:p>
    <w:p w14:paraId="76BAF4BE" w14:textId="42308A0F" w:rsidR="002035AA" w:rsidRDefault="00CD2909" w:rsidP="009801D1">
      <w:pPr>
        <w:tabs>
          <w:tab w:val="center" w:pos="810"/>
          <w:tab w:val="center" w:pos="4919"/>
        </w:tabs>
        <w:spacing w:after="0" w:line="240" w:lineRule="auto"/>
        <w:ind w:left="720" w:hanging="720"/>
      </w:pPr>
      <w:r>
        <w:tab/>
      </w:r>
      <w:r w:rsidR="00CB359B">
        <w:tab/>
      </w:r>
      <w:r w:rsidR="009F45C8">
        <w:t xml:space="preserve">Dr. Robert McPhee, Advisor - 2003 </w:t>
      </w:r>
    </w:p>
    <w:p w14:paraId="6C26CA85" w14:textId="6A65D2D5" w:rsidR="002035AA" w:rsidRDefault="009F45C8" w:rsidP="009801D1">
      <w:pPr>
        <w:spacing w:after="0" w:line="240" w:lineRule="auto"/>
        <w:ind w:left="720" w:firstLine="0"/>
      </w:pPr>
      <w:r>
        <w:t xml:space="preserve">Dissertation Title: Knowing Volunteers through Communities of Practice </w:t>
      </w:r>
    </w:p>
    <w:p w14:paraId="1D918999" w14:textId="48102BE4" w:rsidR="002035AA" w:rsidRDefault="009F45C8" w:rsidP="009801D1">
      <w:pPr>
        <w:tabs>
          <w:tab w:val="center" w:pos="1063"/>
          <w:tab w:val="center" w:pos="5163"/>
        </w:tabs>
        <w:spacing w:after="0" w:line="240" w:lineRule="auto"/>
        <w:ind w:left="720" w:hanging="720"/>
      </w:pPr>
      <w:r>
        <w:t xml:space="preserve"> M.A.  </w:t>
      </w:r>
      <w:r>
        <w:tab/>
        <w:t xml:space="preserve">North Dakota State University, Department of Communication - 1992 </w:t>
      </w:r>
    </w:p>
    <w:p w14:paraId="25E7CA3B" w14:textId="2F709A4D" w:rsidR="002035AA" w:rsidRDefault="009F45C8" w:rsidP="009801D1">
      <w:pPr>
        <w:tabs>
          <w:tab w:val="center" w:pos="1127"/>
          <w:tab w:val="center" w:pos="3850"/>
        </w:tabs>
        <w:spacing w:after="0" w:line="240" w:lineRule="auto"/>
        <w:ind w:left="720" w:hanging="720"/>
      </w:pPr>
      <w:r>
        <w:t xml:space="preserve"> B.A.  </w:t>
      </w:r>
      <w:r>
        <w:tab/>
        <w:t xml:space="preserve">Concordia College, Moorhead, MN - 1988 </w:t>
      </w:r>
      <w:r>
        <w:tab/>
        <w:t xml:space="preserve">  </w:t>
      </w:r>
    </w:p>
    <w:p w14:paraId="4845EF02" w14:textId="77777777" w:rsidR="002035AA" w:rsidRDefault="009F45C8" w:rsidP="004D3A25">
      <w:pPr>
        <w:pStyle w:val="Heading1"/>
        <w:spacing w:after="120" w:line="240" w:lineRule="auto"/>
        <w:ind w:left="720" w:hanging="720"/>
      </w:pPr>
      <w:r>
        <w:t xml:space="preserve">AREAS OF CONCENTRATION </w:t>
      </w:r>
    </w:p>
    <w:p w14:paraId="6D04A9D3" w14:textId="3887F87E" w:rsidR="002035AA" w:rsidRDefault="00CB6264" w:rsidP="004D3A25">
      <w:pPr>
        <w:tabs>
          <w:tab w:val="center" w:pos="4850"/>
        </w:tabs>
        <w:spacing w:after="120" w:line="240" w:lineRule="auto"/>
        <w:ind w:left="720" w:hanging="720"/>
      </w:pPr>
      <w:r>
        <w:t>Academic Orientation</w:t>
      </w:r>
      <w:r w:rsidR="009F45C8">
        <w:t>: Organizational Communication - Communicative Constitution of Organizations, Communities of Practice, Risk and Crisis,</w:t>
      </w:r>
      <w:r w:rsidR="00F018D1">
        <w:t xml:space="preserve"> O</w:t>
      </w:r>
      <w:r w:rsidR="009F45C8">
        <w:t xml:space="preserve">rganizational Knowledge, Structuration Theory </w:t>
      </w:r>
    </w:p>
    <w:p w14:paraId="3AA0B62B" w14:textId="4A524831" w:rsidR="002035AA" w:rsidRDefault="00CB6264" w:rsidP="004D3A25">
      <w:pPr>
        <w:tabs>
          <w:tab w:val="center" w:pos="4716"/>
        </w:tabs>
        <w:spacing w:after="120" w:line="240" w:lineRule="auto"/>
        <w:ind w:left="720" w:hanging="720"/>
      </w:pPr>
      <w:r>
        <w:t>Contexts of Research</w:t>
      </w:r>
      <w:r w:rsidR="009F45C8">
        <w:t xml:space="preserve">: </w:t>
      </w:r>
      <w:r>
        <w:t xml:space="preserve">Wildland Fire Communication, </w:t>
      </w:r>
      <w:r w:rsidR="009F45C8">
        <w:t>Nonprofit Organizations, Qualitative Methods, Argumentation</w:t>
      </w:r>
    </w:p>
    <w:p w14:paraId="42795F32" w14:textId="77777777" w:rsidR="002035AA" w:rsidRDefault="009F45C8" w:rsidP="004D3A25">
      <w:pPr>
        <w:pStyle w:val="Heading1"/>
        <w:spacing w:after="120" w:line="240" w:lineRule="auto"/>
        <w:ind w:left="720" w:hanging="720"/>
      </w:pPr>
      <w:r>
        <w:t xml:space="preserve">ACADEMIC EMPLOYMENT </w:t>
      </w:r>
    </w:p>
    <w:p w14:paraId="0D2898DD" w14:textId="77777777" w:rsidR="00F018D1" w:rsidRDefault="009F45C8" w:rsidP="004D3A25">
      <w:pPr>
        <w:pStyle w:val="Heading2"/>
        <w:spacing w:after="120" w:line="240" w:lineRule="auto"/>
        <w:ind w:left="720" w:hanging="720"/>
        <w:rPr>
          <w:b w:val="0"/>
        </w:rPr>
      </w:pPr>
      <w:r>
        <w:rPr>
          <w:b w:val="0"/>
          <w:u w:val="single" w:color="000000"/>
        </w:rPr>
        <w:t>University of Montana</w:t>
      </w:r>
      <w:r>
        <w:rPr>
          <w:b w:val="0"/>
        </w:rPr>
        <w:t xml:space="preserve"> </w:t>
      </w:r>
    </w:p>
    <w:p w14:paraId="235FCD81" w14:textId="6FBBA7FD" w:rsidR="002035AA" w:rsidRPr="00F018D1" w:rsidRDefault="009F45C8" w:rsidP="00C735B3">
      <w:pPr>
        <w:pStyle w:val="Heading2"/>
        <w:spacing w:after="120" w:line="240" w:lineRule="auto"/>
        <w:ind w:left="720" w:firstLine="0"/>
        <w:rPr>
          <w:b w:val="0"/>
          <w:bCs/>
        </w:rPr>
      </w:pPr>
      <w:r w:rsidRPr="00F018D1">
        <w:rPr>
          <w:b w:val="0"/>
          <w:bCs/>
        </w:rPr>
        <w:t xml:space="preserve">Professor - Department of Communication Studies, 2016 to present </w:t>
      </w:r>
    </w:p>
    <w:p w14:paraId="6B3359BC" w14:textId="77777777" w:rsidR="00C735B3" w:rsidRDefault="009F45C8" w:rsidP="004D3A25">
      <w:pPr>
        <w:spacing w:after="120" w:line="240" w:lineRule="auto"/>
        <w:ind w:left="720" w:right="723" w:hanging="720"/>
      </w:pPr>
      <w:r>
        <w:t xml:space="preserve"> </w:t>
      </w:r>
      <w:r w:rsidR="00F018D1">
        <w:tab/>
      </w:r>
      <w:r>
        <w:t>Associate Professor - Department of Communication Studies, 2010 to 2016</w:t>
      </w:r>
    </w:p>
    <w:p w14:paraId="2C8EA07C" w14:textId="6E2060ED" w:rsidR="002035AA" w:rsidRDefault="009F45C8" w:rsidP="00C735B3">
      <w:pPr>
        <w:spacing w:after="120" w:line="240" w:lineRule="auto"/>
        <w:ind w:left="720" w:right="723" w:firstLine="0"/>
      </w:pPr>
      <w:r>
        <w:t xml:space="preserve">Assistant Professor - Department of Communication Studies, 2008 to 2010 </w:t>
      </w:r>
    </w:p>
    <w:p w14:paraId="43915F9C" w14:textId="5E119974" w:rsidR="002035AA" w:rsidRDefault="009F45C8" w:rsidP="004D3A25">
      <w:pPr>
        <w:spacing w:after="120" w:line="240" w:lineRule="auto"/>
        <w:ind w:left="720" w:hanging="720"/>
      </w:pPr>
      <w:r>
        <w:t xml:space="preserve">Assistant Professor - Department of Communication, Texas A&amp;M University, College Station, TX - 2003 to 2008 </w:t>
      </w:r>
    </w:p>
    <w:p w14:paraId="17B0AD56" w14:textId="3AEB7E1A" w:rsidR="002035AA" w:rsidRDefault="009F45C8" w:rsidP="004D3A25">
      <w:pPr>
        <w:spacing w:after="120" w:line="240" w:lineRule="auto"/>
        <w:ind w:left="720" w:hanging="720"/>
      </w:pPr>
      <w:r>
        <w:t xml:space="preserve">Graduate Teaching Associate - Hugh Downs School of Human Communication, Arizona State University, Tempe, AZ - 1999 to 2003 </w:t>
      </w:r>
    </w:p>
    <w:p w14:paraId="5D1FEC64" w14:textId="66D8F88F" w:rsidR="002035AA" w:rsidRDefault="009F45C8" w:rsidP="004D3A25">
      <w:pPr>
        <w:spacing w:after="120" w:line="240" w:lineRule="auto"/>
        <w:ind w:left="720" w:hanging="720"/>
      </w:pPr>
      <w:r>
        <w:t xml:space="preserve">Director of Debate and Lecturer - Department of Communication, North Dakota State University, Fargo, ND - 1992 to 1999 </w:t>
      </w:r>
    </w:p>
    <w:p w14:paraId="5D901BA1" w14:textId="35ED1629" w:rsidR="002035AA" w:rsidRDefault="009F45C8" w:rsidP="004D3A25">
      <w:pPr>
        <w:spacing w:after="120" w:line="240" w:lineRule="auto"/>
        <w:ind w:left="720" w:hanging="720"/>
      </w:pPr>
      <w:r>
        <w:t xml:space="preserve">Graduate Teaching Assistant - Department of Communication, North Dakota State University, Fargo, ND - 1991 to 1992 </w:t>
      </w:r>
    </w:p>
    <w:p w14:paraId="5939FE7F" w14:textId="3D7394C0" w:rsidR="002035AA" w:rsidRDefault="009F45C8" w:rsidP="004D3A25">
      <w:pPr>
        <w:spacing w:after="120" w:line="240" w:lineRule="auto"/>
        <w:ind w:left="720" w:hanging="720"/>
      </w:pPr>
      <w:r>
        <w:t xml:space="preserve">English Teacher and Director of Debate, Speech, and Student Congress - Shanley High School, Fargo, ND - 1989 to 1990 </w:t>
      </w:r>
    </w:p>
    <w:p w14:paraId="20E536F7" w14:textId="77777777" w:rsidR="002035AA" w:rsidRDefault="009F45C8" w:rsidP="00AF2BD2">
      <w:pPr>
        <w:pStyle w:val="Heading1"/>
        <w:spacing w:after="120" w:line="240" w:lineRule="auto"/>
        <w:ind w:left="720" w:hanging="720"/>
      </w:pPr>
      <w:r>
        <w:lastRenderedPageBreak/>
        <w:t xml:space="preserve">AWARDS </w:t>
      </w:r>
    </w:p>
    <w:p w14:paraId="49FAB77C" w14:textId="3F35DD03" w:rsidR="00CB608B" w:rsidRPr="00E766B7" w:rsidRDefault="00CB608B" w:rsidP="00384DD8">
      <w:pPr>
        <w:pStyle w:val="Heading2"/>
        <w:ind w:left="720" w:hanging="720"/>
        <w:rPr>
          <w:b w:val="0"/>
          <w:bCs/>
          <w:color w:val="auto"/>
          <w:sz w:val="36"/>
        </w:rPr>
      </w:pPr>
      <w:r w:rsidRPr="00C500A6">
        <w:rPr>
          <w:b w:val="0"/>
          <w:bCs/>
          <w:i/>
          <w:color w:val="auto"/>
        </w:rPr>
        <w:t>2023 Chief’s Honor Award</w:t>
      </w:r>
      <w:r w:rsidRPr="00C500A6">
        <w:rPr>
          <w:b w:val="0"/>
          <w:bCs/>
          <w:color w:val="auto"/>
        </w:rPr>
        <w:t xml:space="preserve"> – The Wildfire Risk </w:t>
      </w:r>
      <w:r w:rsidR="00944842" w:rsidRPr="00C500A6">
        <w:rPr>
          <w:b w:val="0"/>
          <w:bCs/>
          <w:color w:val="auto"/>
        </w:rPr>
        <w:t xml:space="preserve">Management </w:t>
      </w:r>
      <w:r w:rsidRPr="00C500A6">
        <w:rPr>
          <w:b w:val="0"/>
          <w:bCs/>
          <w:color w:val="auto"/>
        </w:rPr>
        <w:t>Science Team</w:t>
      </w:r>
      <w:r w:rsidR="00C500A6">
        <w:rPr>
          <w:b w:val="0"/>
          <w:bCs/>
          <w:color w:val="auto"/>
        </w:rPr>
        <w:t xml:space="preserve"> </w:t>
      </w:r>
      <w:r w:rsidR="006E2656">
        <w:rPr>
          <w:b w:val="0"/>
          <w:bCs/>
          <w:color w:val="auto"/>
        </w:rPr>
        <w:t xml:space="preserve">was </w:t>
      </w:r>
      <w:r w:rsidR="00C83000">
        <w:rPr>
          <w:b w:val="0"/>
          <w:bCs/>
          <w:color w:val="auto"/>
        </w:rPr>
        <w:t>recognized</w:t>
      </w:r>
      <w:r w:rsidR="006E2656">
        <w:rPr>
          <w:b w:val="0"/>
          <w:bCs/>
          <w:color w:val="auto"/>
        </w:rPr>
        <w:t xml:space="preserve"> for creating and implementing Potential Operational </w:t>
      </w:r>
      <w:r w:rsidR="00C83000">
        <w:rPr>
          <w:b w:val="0"/>
          <w:bCs/>
          <w:color w:val="auto"/>
        </w:rPr>
        <w:t>Delineations</w:t>
      </w:r>
      <w:r w:rsidR="006E2656">
        <w:rPr>
          <w:b w:val="0"/>
          <w:bCs/>
          <w:color w:val="auto"/>
        </w:rPr>
        <w:t xml:space="preserve"> (PODs</w:t>
      </w:r>
      <w:r w:rsidR="00E766B7">
        <w:rPr>
          <w:b w:val="0"/>
          <w:bCs/>
          <w:color w:val="auto"/>
        </w:rPr>
        <w:t>) with the “</w:t>
      </w:r>
      <w:r w:rsidR="00C500A6" w:rsidRPr="00C500A6">
        <w:rPr>
          <w:b w:val="0"/>
          <w:bCs/>
          <w:color w:val="auto"/>
        </w:rPr>
        <w:t>Protecting and Conserving Healthy and Resilient Public Lands and Communities</w:t>
      </w:r>
      <w:r w:rsidR="00E766B7">
        <w:rPr>
          <w:b w:val="0"/>
          <w:bCs/>
          <w:color w:val="auto"/>
        </w:rPr>
        <w:t xml:space="preserve">.” </w:t>
      </w:r>
      <w:r w:rsidRPr="00C500A6">
        <w:rPr>
          <w:b w:val="0"/>
          <w:bCs/>
          <w:color w:val="auto"/>
        </w:rPr>
        <w:t>US Forest Service.</w:t>
      </w:r>
    </w:p>
    <w:p w14:paraId="408EFC09" w14:textId="29C3720A" w:rsidR="002035AA" w:rsidRDefault="009F45C8" w:rsidP="00AC2F88">
      <w:pPr>
        <w:spacing w:after="120" w:line="240" w:lineRule="auto"/>
        <w:ind w:left="720" w:hanging="720"/>
      </w:pPr>
      <w:r>
        <w:rPr>
          <w:i/>
        </w:rPr>
        <w:t>2021 Chief’s Honor Award</w:t>
      </w:r>
      <w:r>
        <w:t xml:space="preserve"> - The Innovation and Organizational Learning Research, Development, &amp; Application Team was recognized for their use of focus groups to facilitate communication between agency leaders, fire managers, and field personnel </w:t>
      </w:r>
      <w:proofErr w:type="gramStart"/>
      <w:r>
        <w:t>in order to</w:t>
      </w:r>
      <w:proofErr w:type="gramEnd"/>
      <w:r>
        <w:t xml:space="preserve"> help resolve safety issues related to firefighting during COVID-19. US Forest Service. </w:t>
      </w:r>
    </w:p>
    <w:p w14:paraId="50ADD4BD" w14:textId="1765ABBB" w:rsidR="002035AA" w:rsidRDefault="00E02DC1" w:rsidP="00AF2BD2">
      <w:pPr>
        <w:spacing w:after="120" w:line="240" w:lineRule="auto"/>
        <w:ind w:left="720" w:hanging="720"/>
      </w:pPr>
      <w:r>
        <w:rPr>
          <w:noProof/>
        </w:rPr>
        <mc:AlternateContent>
          <mc:Choice Requires="wpg">
            <w:drawing>
              <wp:anchor distT="0" distB="0" distL="114300" distR="114300" simplePos="0" relativeHeight="251658240" behindDoc="1" locked="0" layoutInCell="1" allowOverlap="1" wp14:anchorId="7B3B5F73" wp14:editId="0056A788">
                <wp:simplePos x="0" y="0"/>
                <wp:positionH relativeFrom="column">
                  <wp:posOffset>0</wp:posOffset>
                </wp:positionH>
                <wp:positionV relativeFrom="paragraph">
                  <wp:posOffset>-847090</wp:posOffset>
                </wp:positionV>
                <wp:extent cx="5970270" cy="1358265"/>
                <wp:effectExtent l="0" t="0" r="1905" b="4445"/>
                <wp:wrapNone/>
                <wp:docPr id="1346972107" name="Group 24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1358265"/>
                          <a:chOff x="0" y="0"/>
                          <a:chExt cx="59703" cy="13581"/>
                        </a:xfrm>
                      </wpg:grpSpPr>
                      <wps:wsp>
                        <wps:cNvPr id="1107282791" name="Shape 27458"/>
                        <wps:cNvSpPr>
                          <a:spLocks/>
                        </wps:cNvSpPr>
                        <wps:spPr bwMode="auto">
                          <a:xfrm>
                            <a:off x="0" y="0"/>
                            <a:ext cx="51489" cy="1755"/>
                          </a:xfrm>
                          <a:custGeom>
                            <a:avLst/>
                            <a:gdLst>
                              <a:gd name="T0" fmla="*/ 0 w 5148961"/>
                              <a:gd name="T1" fmla="*/ 0 h 175564"/>
                              <a:gd name="T2" fmla="*/ 51489 w 5148961"/>
                              <a:gd name="T3" fmla="*/ 0 h 175564"/>
                              <a:gd name="T4" fmla="*/ 51489 w 5148961"/>
                              <a:gd name="T5" fmla="*/ 1755 h 175564"/>
                              <a:gd name="T6" fmla="*/ 0 w 5148961"/>
                              <a:gd name="T7" fmla="*/ 1755 h 175564"/>
                              <a:gd name="T8" fmla="*/ 0 w 5148961"/>
                              <a:gd name="T9" fmla="*/ 0 h 175564"/>
                              <a:gd name="T10" fmla="*/ 0 60000 65536"/>
                              <a:gd name="T11" fmla="*/ 0 60000 65536"/>
                              <a:gd name="T12" fmla="*/ 0 60000 65536"/>
                              <a:gd name="T13" fmla="*/ 0 60000 65536"/>
                              <a:gd name="T14" fmla="*/ 0 60000 65536"/>
                              <a:gd name="T15" fmla="*/ 0 w 5148961"/>
                              <a:gd name="T16" fmla="*/ 0 h 175564"/>
                              <a:gd name="T17" fmla="*/ 5148961 w 5148961"/>
                              <a:gd name="T18" fmla="*/ 175564 h 175564"/>
                            </a:gdLst>
                            <a:ahLst/>
                            <a:cxnLst>
                              <a:cxn ang="T10">
                                <a:pos x="T0" y="T1"/>
                              </a:cxn>
                              <a:cxn ang="T11">
                                <a:pos x="T2" y="T3"/>
                              </a:cxn>
                              <a:cxn ang="T12">
                                <a:pos x="T4" y="T5"/>
                              </a:cxn>
                              <a:cxn ang="T13">
                                <a:pos x="T6" y="T7"/>
                              </a:cxn>
                              <a:cxn ang="T14">
                                <a:pos x="T8" y="T9"/>
                              </a:cxn>
                            </a:cxnLst>
                            <a:rect l="T15" t="T16" r="T17" b="T18"/>
                            <a:pathLst>
                              <a:path w="5148961" h="175564">
                                <a:moveTo>
                                  <a:pt x="0" y="0"/>
                                </a:moveTo>
                                <a:lnTo>
                                  <a:pt x="5148961" y="0"/>
                                </a:lnTo>
                                <a:lnTo>
                                  <a:pt x="5148961" y="175564"/>
                                </a:lnTo>
                                <a:lnTo>
                                  <a:pt x="0" y="175564"/>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9996397" name="Shape 27459"/>
                        <wps:cNvSpPr>
                          <a:spLocks/>
                        </wps:cNvSpPr>
                        <wps:spPr bwMode="auto">
                          <a:xfrm>
                            <a:off x="2286" y="1755"/>
                            <a:ext cx="56274" cy="1753"/>
                          </a:xfrm>
                          <a:custGeom>
                            <a:avLst/>
                            <a:gdLst>
                              <a:gd name="T0" fmla="*/ 0 w 5627497"/>
                              <a:gd name="T1" fmla="*/ 0 h 175260"/>
                              <a:gd name="T2" fmla="*/ 56274 w 5627497"/>
                              <a:gd name="T3" fmla="*/ 0 h 175260"/>
                              <a:gd name="T4" fmla="*/ 56274 w 5627497"/>
                              <a:gd name="T5" fmla="*/ 1753 h 175260"/>
                              <a:gd name="T6" fmla="*/ 0 w 5627497"/>
                              <a:gd name="T7" fmla="*/ 1753 h 175260"/>
                              <a:gd name="T8" fmla="*/ 0 w 5627497"/>
                              <a:gd name="T9" fmla="*/ 0 h 175260"/>
                              <a:gd name="T10" fmla="*/ 0 60000 65536"/>
                              <a:gd name="T11" fmla="*/ 0 60000 65536"/>
                              <a:gd name="T12" fmla="*/ 0 60000 65536"/>
                              <a:gd name="T13" fmla="*/ 0 60000 65536"/>
                              <a:gd name="T14" fmla="*/ 0 60000 65536"/>
                              <a:gd name="T15" fmla="*/ 0 w 5627497"/>
                              <a:gd name="T16" fmla="*/ 0 h 175260"/>
                              <a:gd name="T17" fmla="*/ 5627497 w 5627497"/>
                              <a:gd name="T18" fmla="*/ 175260 h 175260"/>
                            </a:gdLst>
                            <a:ahLst/>
                            <a:cxnLst>
                              <a:cxn ang="T10">
                                <a:pos x="T0" y="T1"/>
                              </a:cxn>
                              <a:cxn ang="T11">
                                <a:pos x="T2" y="T3"/>
                              </a:cxn>
                              <a:cxn ang="T12">
                                <a:pos x="T4" y="T5"/>
                              </a:cxn>
                              <a:cxn ang="T13">
                                <a:pos x="T6" y="T7"/>
                              </a:cxn>
                              <a:cxn ang="T14">
                                <a:pos x="T8" y="T9"/>
                              </a:cxn>
                            </a:cxnLst>
                            <a:rect l="T15" t="T16" r="T17" b="T18"/>
                            <a:pathLst>
                              <a:path w="5627497" h="175260">
                                <a:moveTo>
                                  <a:pt x="0" y="0"/>
                                </a:moveTo>
                                <a:lnTo>
                                  <a:pt x="5627497" y="0"/>
                                </a:lnTo>
                                <a:lnTo>
                                  <a:pt x="5627497"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3882167" name="Shape 27460"/>
                        <wps:cNvSpPr>
                          <a:spLocks/>
                        </wps:cNvSpPr>
                        <wps:spPr bwMode="auto">
                          <a:xfrm>
                            <a:off x="2286" y="3508"/>
                            <a:ext cx="55604" cy="1752"/>
                          </a:xfrm>
                          <a:custGeom>
                            <a:avLst/>
                            <a:gdLst>
                              <a:gd name="T0" fmla="*/ 0 w 5560441"/>
                              <a:gd name="T1" fmla="*/ 0 h 175260"/>
                              <a:gd name="T2" fmla="*/ 55604 w 5560441"/>
                              <a:gd name="T3" fmla="*/ 0 h 175260"/>
                              <a:gd name="T4" fmla="*/ 55604 w 5560441"/>
                              <a:gd name="T5" fmla="*/ 1752 h 175260"/>
                              <a:gd name="T6" fmla="*/ 0 w 5560441"/>
                              <a:gd name="T7" fmla="*/ 1752 h 175260"/>
                              <a:gd name="T8" fmla="*/ 0 w 5560441"/>
                              <a:gd name="T9" fmla="*/ 0 h 175260"/>
                              <a:gd name="T10" fmla="*/ 0 60000 65536"/>
                              <a:gd name="T11" fmla="*/ 0 60000 65536"/>
                              <a:gd name="T12" fmla="*/ 0 60000 65536"/>
                              <a:gd name="T13" fmla="*/ 0 60000 65536"/>
                              <a:gd name="T14" fmla="*/ 0 60000 65536"/>
                              <a:gd name="T15" fmla="*/ 0 w 5560441"/>
                              <a:gd name="T16" fmla="*/ 0 h 175260"/>
                              <a:gd name="T17" fmla="*/ 5560441 w 5560441"/>
                              <a:gd name="T18" fmla="*/ 175260 h 175260"/>
                            </a:gdLst>
                            <a:ahLst/>
                            <a:cxnLst>
                              <a:cxn ang="T10">
                                <a:pos x="T0" y="T1"/>
                              </a:cxn>
                              <a:cxn ang="T11">
                                <a:pos x="T2" y="T3"/>
                              </a:cxn>
                              <a:cxn ang="T12">
                                <a:pos x="T4" y="T5"/>
                              </a:cxn>
                              <a:cxn ang="T13">
                                <a:pos x="T6" y="T7"/>
                              </a:cxn>
                              <a:cxn ang="T14">
                                <a:pos x="T8" y="T9"/>
                              </a:cxn>
                            </a:cxnLst>
                            <a:rect l="T15" t="T16" r="T17" b="T18"/>
                            <a:pathLst>
                              <a:path w="5560441" h="175260">
                                <a:moveTo>
                                  <a:pt x="0" y="0"/>
                                </a:moveTo>
                                <a:lnTo>
                                  <a:pt x="5560441" y="0"/>
                                </a:lnTo>
                                <a:lnTo>
                                  <a:pt x="5560441"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9335601" name="Shape 27461"/>
                        <wps:cNvSpPr>
                          <a:spLocks/>
                        </wps:cNvSpPr>
                        <wps:spPr bwMode="auto">
                          <a:xfrm>
                            <a:off x="2286" y="5260"/>
                            <a:ext cx="49691" cy="1753"/>
                          </a:xfrm>
                          <a:custGeom>
                            <a:avLst/>
                            <a:gdLst>
                              <a:gd name="T0" fmla="*/ 0 w 4969129"/>
                              <a:gd name="T1" fmla="*/ 0 h 175260"/>
                              <a:gd name="T2" fmla="*/ 49691 w 4969129"/>
                              <a:gd name="T3" fmla="*/ 0 h 175260"/>
                              <a:gd name="T4" fmla="*/ 49691 w 4969129"/>
                              <a:gd name="T5" fmla="*/ 1753 h 175260"/>
                              <a:gd name="T6" fmla="*/ 0 w 4969129"/>
                              <a:gd name="T7" fmla="*/ 1753 h 175260"/>
                              <a:gd name="T8" fmla="*/ 0 w 4969129"/>
                              <a:gd name="T9" fmla="*/ 0 h 175260"/>
                              <a:gd name="T10" fmla="*/ 0 60000 65536"/>
                              <a:gd name="T11" fmla="*/ 0 60000 65536"/>
                              <a:gd name="T12" fmla="*/ 0 60000 65536"/>
                              <a:gd name="T13" fmla="*/ 0 60000 65536"/>
                              <a:gd name="T14" fmla="*/ 0 60000 65536"/>
                              <a:gd name="T15" fmla="*/ 0 w 4969129"/>
                              <a:gd name="T16" fmla="*/ 0 h 175260"/>
                              <a:gd name="T17" fmla="*/ 4969129 w 4969129"/>
                              <a:gd name="T18" fmla="*/ 175260 h 175260"/>
                            </a:gdLst>
                            <a:ahLst/>
                            <a:cxnLst>
                              <a:cxn ang="T10">
                                <a:pos x="T0" y="T1"/>
                              </a:cxn>
                              <a:cxn ang="T11">
                                <a:pos x="T2" y="T3"/>
                              </a:cxn>
                              <a:cxn ang="T12">
                                <a:pos x="T4" y="T5"/>
                              </a:cxn>
                              <a:cxn ang="T13">
                                <a:pos x="T6" y="T7"/>
                              </a:cxn>
                              <a:cxn ang="T14">
                                <a:pos x="T8" y="T9"/>
                              </a:cxn>
                            </a:cxnLst>
                            <a:rect l="T15" t="T16" r="T17" b="T18"/>
                            <a:pathLst>
                              <a:path w="4969129" h="175260">
                                <a:moveTo>
                                  <a:pt x="0" y="0"/>
                                </a:moveTo>
                                <a:lnTo>
                                  <a:pt x="4969129" y="0"/>
                                </a:lnTo>
                                <a:lnTo>
                                  <a:pt x="4969129"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8542278" name="Shape 27462"/>
                        <wps:cNvSpPr>
                          <a:spLocks/>
                        </wps:cNvSpPr>
                        <wps:spPr bwMode="auto">
                          <a:xfrm>
                            <a:off x="0" y="8324"/>
                            <a:ext cx="57829" cy="1752"/>
                          </a:xfrm>
                          <a:custGeom>
                            <a:avLst/>
                            <a:gdLst>
                              <a:gd name="T0" fmla="*/ 0 w 5782946"/>
                              <a:gd name="T1" fmla="*/ 0 h 175260"/>
                              <a:gd name="T2" fmla="*/ 57829 w 5782946"/>
                              <a:gd name="T3" fmla="*/ 0 h 175260"/>
                              <a:gd name="T4" fmla="*/ 57829 w 5782946"/>
                              <a:gd name="T5" fmla="*/ 1752 h 175260"/>
                              <a:gd name="T6" fmla="*/ 0 w 5782946"/>
                              <a:gd name="T7" fmla="*/ 1752 h 175260"/>
                              <a:gd name="T8" fmla="*/ 0 w 5782946"/>
                              <a:gd name="T9" fmla="*/ 0 h 175260"/>
                              <a:gd name="T10" fmla="*/ 0 60000 65536"/>
                              <a:gd name="T11" fmla="*/ 0 60000 65536"/>
                              <a:gd name="T12" fmla="*/ 0 60000 65536"/>
                              <a:gd name="T13" fmla="*/ 0 60000 65536"/>
                              <a:gd name="T14" fmla="*/ 0 60000 65536"/>
                              <a:gd name="T15" fmla="*/ 0 w 5782946"/>
                              <a:gd name="T16" fmla="*/ 0 h 175260"/>
                              <a:gd name="T17" fmla="*/ 5782946 w 5782946"/>
                              <a:gd name="T18" fmla="*/ 175260 h 175260"/>
                            </a:gdLst>
                            <a:ahLst/>
                            <a:cxnLst>
                              <a:cxn ang="T10">
                                <a:pos x="T0" y="T1"/>
                              </a:cxn>
                              <a:cxn ang="T11">
                                <a:pos x="T2" y="T3"/>
                              </a:cxn>
                              <a:cxn ang="T12">
                                <a:pos x="T4" y="T5"/>
                              </a:cxn>
                              <a:cxn ang="T13">
                                <a:pos x="T6" y="T7"/>
                              </a:cxn>
                              <a:cxn ang="T14">
                                <a:pos x="T8" y="T9"/>
                              </a:cxn>
                            </a:cxnLst>
                            <a:rect l="T15" t="T16" r="T17" b="T18"/>
                            <a:pathLst>
                              <a:path w="5782946" h="175260">
                                <a:moveTo>
                                  <a:pt x="0" y="0"/>
                                </a:moveTo>
                                <a:lnTo>
                                  <a:pt x="5782946" y="0"/>
                                </a:lnTo>
                                <a:lnTo>
                                  <a:pt x="5782946"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1123460" name="Shape 27463"/>
                        <wps:cNvSpPr>
                          <a:spLocks/>
                        </wps:cNvSpPr>
                        <wps:spPr bwMode="auto">
                          <a:xfrm>
                            <a:off x="2286" y="10076"/>
                            <a:ext cx="57417" cy="1753"/>
                          </a:xfrm>
                          <a:custGeom>
                            <a:avLst/>
                            <a:gdLst>
                              <a:gd name="T0" fmla="*/ 0 w 5741797"/>
                              <a:gd name="T1" fmla="*/ 0 h 175260"/>
                              <a:gd name="T2" fmla="*/ 57417 w 5741797"/>
                              <a:gd name="T3" fmla="*/ 0 h 175260"/>
                              <a:gd name="T4" fmla="*/ 57417 w 5741797"/>
                              <a:gd name="T5" fmla="*/ 1753 h 175260"/>
                              <a:gd name="T6" fmla="*/ 0 w 5741797"/>
                              <a:gd name="T7" fmla="*/ 1753 h 175260"/>
                              <a:gd name="T8" fmla="*/ 0 w 5741797"/>
                              <a:gd name="T9" fmla="*/ 0 h 175260"/>
                              <a:gd name="T10" fmla="*/ 0 60000 65536"/>
                              <a:gd name="T11" fmla="*/ 0 60000 65536"/>
                              <a:gd name="T12" fmla="*/ 0 60000 65536"/>
                              <a:gd name="T13" fmla="*/ 0 60000 65536"/>
                              <a:gd name="T14" fmla="*/ 0 60000 65536"/>
                              <a:gd name="T15" fmla="*/ 0 w 5741797"/>
                              <a:gd name="T16" fmla="*/ 0 h 175260"/>
                              <a:gd name="T17" fmla="*/ 5741797 w 5741797"/>
                              <a:gd name="T18" fmla="*/ 175260 h 175260"/>
                            </a:gdLst>
                            <a:ahLst/>
                            <a:cxnLst>
                              <a:cxn ang="T10">
                                <a:pos x="T0" y="T1"/>
                              </a:cxn>
                              <a:cxn ang="T11">
                                <a:pos x="T2" y="T3"/>
                              </a:cxn>
                              <a:cxn ang="T12">
                                <a:pos x="T4" y="T5"/>
                              </a:cxn>
                              <a:cxn ang="T13">
                                <a:pos x="T6" y="T7"/>
                              </a:cxn>
                              <a:cxn ang="T14">
                                <a:pos x="T8" y="T9"/>
                              </a:cxn>
                            </a:cxnLst>
                            <a:rect l="T15" t="T16" r="T17" b="T18"/>
                            <a:pathLst>
                              <a:path w="5741797" h="175260">
                                <a:moveTo>
                                  <a:pt x="0" y="0"/>
                                </a:moveTo>
                                <a:lnTo>
                                  <a:pt x="5741797" y="0"/>
                                </a:lnTo>
                                <a:lnTo>
                                  <a:pt x="5741797"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4564033" name="Shape 27464"/>
                        <wps:cNvSpPr>
                          <a:spLocks/>
                        </wps:cNvSpPr>
                        <wps:spPr bwMode="auto">
                          <a:xfrm>
                            <a:off x="2286" y="11829"/>
                            <a:ext cx="37222" cy="1752"/>
                          </a:xfrm>
                          <a:custGeom>
                            <a:avLst/>
                            <a:gdLst>
                              <a:gd name="T0" fmla="*/ 0 w 3722243"/>
                              <a:gd name="T1" fmla="*/ 0 h 175260"/>
                              <a:gd name="T2" fmla="*/ 37222 w 3722243"/>
                              <a:gd name="T3" fmla="*/ 0 h 175260"/>
                              <a:gd name="T4" fmla="*/ 37222 w 3722243"/>
                              <a:gd name="T5" fmla="*/ 1752 h 175260"/>
                              <a:gd name="T6" fmla="*/ 0 w 3722243"/>
                              <a:gd name="T7" fmla="*/ 1752 h 175260"/>
                              <a:gd name="T8" fmla="*/ 0 w 3722243"/>
                              <a:gd name="T9" fmla="*/ 0 h 175260"/>
                              <a:gd name="T10" fmla="*/ 0 60000 65536"/>
                              <a:gd name="T11" fmla="*/ 0 60000 65536"/>
                              <a:gd name="T12" fmla="*/ 0 60000 65536"/>
                              <a:gd name="T13" fmla="*/ 0 60000 65536"/>
                              <a:gd name="T14" fmla="*/ 0 60000 65536"/>
                              <a:gd name="T15" fmla="*/ 0 w 3722243"/>
                              <a:gd name="T16" fmla="*/ 0 h 175260"/>
                              <a:gd name="T17" fmla="*/ 3722243 w 3722243"/>
                              <a:gd name="T18" fmla="*/ 175260 h 175260"/>
                            </a:gdLst>
                            <a:ahLst/>
                            <a:cxnLst>
                              <a:cxn ang="T10">
                                <a:pos x="T0" y="T1"/>
                              </a:cxn>
                              <a:cxn ang="T11">
                                <a:pos x="T2" y="T3"/>
                              </a:cxn>
                              <a:cxn ang="T12">
                                <a:pos x="T4" y="T5"/>
                              </a:cxn>
                              <a:cxn ang="T13">
                                <a:pos x="T6" y="T7"/>
                              </a:cxn>
                              <a:cxn ang="T14">
                                <a:pos x="T8" y="T9"/>
                              </a:cxn>
                            </a:cxnLst>
                            <a:rect l="T15" t="T16" r="T17" b="T18"/>
                            <a:pathLst>
                              <a:path w="3722243" h="175260">
                                <a:moveTo>
                                  <a:pt x="0" y="0"/>
                                </a:moveTo>
                                <a:lnTo>
                                  <a:pt x="3722243" y="0"/>
                                </a:lnTo>
                                <a:lnTo>
                                  <a:pt x="3722243"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5B1C1" id="Group 24410" o:spid="_x0000_s1026" style="position:absolute;margin-left:0;margin-top:-66.7pt;width:470.1pt;height:106.95pt;z-index:-251658240" coordsize="59703,1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">
                <v:shape id="Shape 27458" o:spid="_x0000_s1027" style="position:absolute;width:51489;height:1755;visibility:visible;mso-wrap-style:square;v-text-anchor:top" coordsize="5148961,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" path="m,l5148961,r,175564l,175564,,e" fillcolor="#fcfcfc" stroked="f" strokeweight="0">
                  <v:stroke miterlimit="83231f" joinstyle="miter"/>
                  <v:path arrowok="t" o:connecttype="custom" o:connectlocs="0,0;515,0;515,18;0,18;0,0" o:connectangles="0,0,0,0,0" textboxrect="0,0,5148961,175564"/>
                </v:shape>
                <v:shape id="Shape 27459" o:spid="_x0000_s1028" style="position:absolute;left:2286;top:1755;width:56274;height:1753;visibility:visible;mso-wrap-style:square;v-text-anchor:top" coordsize="562749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" path="m,l5627497,r,175260l,175260,,e" fillcolor="#fcfcfc" stroked="f" strokeweight="0">
                  <v:stroke miterlimit="83231f" joinstyle="miter"/>
                  <v:path arrowok="t" o:connecttype="custom" o:connectlocs="0,0;563,0;563,18;0,18;0,0" o:connectangles="0,0,0,0,0" textboxrect="0,0,5627497,175260"/>
                </v:shape>
                <v:shape id="Shape 27460" o:spid="_x0000_s1029" style="position:absolute;left:2286;top:3508;width:55604;height:1752;visibility:visible;mso-wrap-style:square;v-text-anchor:top" coordsize="556044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" path="m,l5560441,r,175260l,175260,,e" fillcolor="#fcfcfc" stroked="f" strokeweight="0">
                  <v:stroke miterlimit="83231f" joinstyle="miter"/>
                  <v:path arrowok="t" o:connecttype="custom" o:connectlocs="0,0;556,0;556,18;0,18;0,0" o:connectangles="0,0,0,0,0" textboxrect="0,0,5560441,175260"/>
                </v:shape>
                <v:shape id="Shape 27461" o:spid="_x0000_s1030" style="position:absolute;left:2286;top:5260;width:49691;height:1753;visibility:visible;mso-wrap-style:square;v-text-anchor:top" coordsize="496912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" path="m,l4969129,r,175260l,175260,,e" fillcolor="#fcfcfc" stroked="f" strokeweight="0">
                  <v:stroke miterlimit="83231f" joinstyle="miter"/>
                  <v:path arrowok="t" o:connecttype="custom" o:connectlocs="0,0;497,0;497,18;0,18;0,0" o:connectangles="0,0,0,0,0" textboxrect="0,0,4969129,175260"/>
                </v:shape>
                <v:shape id="Shape 27462" o:spid="_x0000_s1031" style="position:absolute;top:8324;width:57829;height:1752;visibility:visible;mso-wrap-style:square;v-text-anchor:top" coordsize="578294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" path="m,l5782946,r,175260l,175260,,e" fillcolor="#fcfcfc" stroked="f" strokeweight="0">
                  <v:stroke miterlimit="83231f" joinstyle="miter"/>
                  <v:path arrowok="t" o:connecttype="custom" o:connectlocs="0,0;578,0;578,18;0,18;0,0" o:connectangles="0,0,0,0,0" textboxrect="0,0,5782946,175260"/>
                </v:shape>
                <v:shape id="Shape 27463" o:spid="_x0000_s1032" style="position:absolute;left:2286;top:10076;width:57417;height:1753;visibility:visible;mso-wrap-style:square;v-text-anchor:top" coordsize="574179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" path="m,l5741797,r,175260l,175260,,e" fillcolor="#fcfcfc" stroked="f" strokeweight="0">
                  <v:stroke miterlimit="83231f" joinstyle="miter"/>
                  <v:path arrowok="t" o:connecttype="custom" o:connectlocs="0,0;574,0;574,18;0,18;0,0" o:connectangles="0,0,0,0,0" textboxrect="0,0,5741797,175260"/>
                </v:shape>
                <v:shape id="Shape 27464" o:spid="_x0000_s1033" style="position:absolute;left:2286;top:11829;width:37222;height:1752;visibility:visible;mso-wrap-style:square;v-text-anchor:top" coordsize="3722243,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" path="m,l3722243,r,175260l,175260,,e" fillcolor="#fcfcfc" stroked="f" strokeweight="0">
                  <v:stroke miterlimit="83231f" joinstyle="miter"/>
                  <v:path arrowok="t" o:connecttype="custom" o:connectlocs="0,0;372,0;372,18;0,18;0,0" o:connectangles="0,0,0,0,0" textboxrect="0,0,3722243,175260"/>
                </v:shape>
              </v:group>
            </w:pict>
          </mc:Fallback>
        </mc:AlternateContent>
      </w:r>
      <w:r w:rsidR="009F45C8">
        <w:rPr>
          <w:i/>
        </w:rPr>
        <w:t>2021 Chief’s Honor Award</w:t>
      </w:r>
      <w:r w:rsidR="009F45C8">
        <w:t xml:space="preserve"> - The National Incident Management Organization/Enterprise Risk Management Team - recognized for exhibiting innovation and resilience in facilitating agency responses to incidents during COVID-19. US Forest Service. </w:t>
      </w:r>
    </w:p>
    <w:p w14:paraId="6F51B388" w14:textId="7668EA01" w:rsidR="002035AA" w:rsidRDefault="009F45C8" w:rsidP="00AF2BD2">
      <w:pPr>
        <w:spacing w:after="120" w:line="240" w:lineRule="auto"/>
        <w:ind w:left="720" w:hanging="720"/>
      </w:pPr>
      <w:r>
        <w:rPr>
          <w:i/>
        </w:rPr>
        <w:t>2021 Science Delivery Award</w:t>
      </w:r>
      <w:r>
        <w:t xml:space="preserve"> - Rocky Mountain Research Station, US Forest Service – for Potential Operational Delineations Community of Practice.  </w:t>
      </w:r>
    </w:p>
    <w:p w14:paraId="2EB508E8" w14:textId="745A51FB" w:rsidR="002035AA" w:rsidRDefault="009F45C8" w:rsidP="00AF2BD2">
      <w:pPr>
        <w:spacing w:after="120" w:line="240" w:lineRule="auto"/>
        <w:ind w:left="720" w:hanging="720"/>
      </w:pPr>
      <w:r>
        <w:rPr>
          <w:i/>
        </w:rPr>
        <w:t>2020 People’s Choice Award for Top Poster</w:t>
      </w:r>
      <w:r>
        <w:t xml:space="preserve"> Joel Iverson, Steven Venette, &amp; Carrie Reif-Stice, “Quantum leaps of Facebook: Entangled narratives of crisis and renewal.” </w:t>
      </w:r>
    </w:p>
    <w:p w14:paraId="534579D4" w14:textId="5C448B08" w:rsidR="002035AA" w:rsidRDefault="009F45C8" w:rsidP="00AF2BD2">
      <w:pPr>
        <w:spacing w:after="120" w:line="240" w:lineRule="auto"/>
        <w:ind w:left="720" w:hanging="720"/>
      </w:pPr>
      <w:r>
        <w:rPr>
          <w:i/>
        </w:rPr>
        <w:t>2020 Top Panel Award</w:t>
      </w:r>
      <w:r>
        <w:t xml:space="preserve"> - Strategic and Applied Communication Interest Group Central States Communication Association. </w:t>
      </w:r>
    </w:p>
    <w:p w14:paraId="0C4ACF26" w14:textId="65F10F7F" w:rsidR="002035AA" w:rsidRDefault="009F45C8" w:rsidP="00AF2BD2">
      <w:pPr>
        <w:spacing w:after="120" w:line="240" w:lineRule="auto"/>
        <w:ind w:left="720" w:hanging="720"/>
      </w:pPr>
      <w:r>
        <w:rPr>
          <w:i/>
        </w:rPr>
        <w:t>Top Paper</w:t>
      </w:r>
      <w:r>
        <w:t xml:space="preserve">, National Communication Association, Applied Division, 2016 </w:t>
      </w:r>
    </w:p>
    <w:p w14:paraId="7EBB4F2B" w14:textId="74404D4B" w:rsidR="002035AA" w:rsidRDefault="009F45C8" w:rsidP="00AF2BD2">
      <w:pPr>
        <w:spacing w:after="120" w:line="240" w:lineRule="auto"/>
        <w:ind w:left="720" w:hanging="720"/>
      </w:pPr>
      <w:r>
        <w:rPr>
          <w:i/>
        </w:rPr>
        <w:t>Top Three Competitive Paper Award</w:t>
      </w:r>
      <w:r>
        <w:t xml:space="preserve">, International Communication Association, 2006 </w:t>
      </w:r>
    </w:p>
    <w:p w14:paraId="1018BC62" w14:textId="20548510" w:rsidR="002035AA" w:rsidRDefault="009F45C8" w:rsidP="00AF2BD2">
      <w:pPr>
        <w:spacing w:after="120" w:line="240" w:lineRule="auto"/>
        <w:ind w:left="720" w:hanging="720"/>
      </w:pPr>
      <w:r>
        <w:rPr>
          <w:i/>
        </w:rPr>
        <w:t>Outstanding Panhellenic Professor</w:t>
      </w:r>
      <w:r>
        <w:t xml:space="preserve">, Texas A&amp;M University, 2005 </w:t>
      </w:r>
    </w:p>
    <w:p w14:paraId="1FFFC2B6" w14:textId="77777777" w:rsidR="002035AA" w:rsidRDefault="009F45C8" w:rsidP="00AF2BD2">
      <w:pPr>
        <w:spacing w:after="120" w:line="240" w:lineRule="auto"/>
        <w:ind w:left="720" w:hanging="720"/>
      </w:pPr>
      <w:r>
        <w:rPr>
          <w:i/>
        </w:rPr>
        <w:t>Top Three Finalist</w:t>
      </w:r>
      <w:r>
        <w:t xml:space="preserve">, Charles Redding Dissertation Award, International Communication  </w:t>
      </w:r>
    </w:p>
    <w:p w14:paraId="19D326EF" w14:textId="7420C2B1" w:rsidR="002035AA" w:rsidRDefault="009F45C8" w:rsidP="00AF2BD2">
      <w:pPr>
        <w:tabs>
          <w:tab w:val="center" w:pos="360"/>
          <w:tab w:val="center" w:pos="2306"/>
        </w:tabs>
        <w:spacing w:after="120" w:line="240" w:lineRule="auto"/>
        <w:ind w:left="720" w:hanging="720"/>
      </w:pPr>
      <w:r>
        <w:t xml:space="preserve"> </w:t>
      </w:r>
      <w:r>
        <w:tab/>
        <w:t xml:space="preserve"> </w:t>
      </w:r>
      <w:r>
        <w:tab/>
        <w:t xml:space="preserve">Association, 2004 </w:t>
      </w:r>
    </w:p>
    <w:p w14:paraId="54895C1D" w14:textId="77777777" w:rsidR="002035AA" w:rsidRDefault="009F45C8" w:rsidP="00AF2BD2">
      <w:pPr>
        <w:spacing w:after="120" w:line="240" w:lineRule="auto"/>
        <w:ind w:left="720" w:hanging="720"/>
      </w:pPr>
      <w:r>
        <w:rPr>
          <w:i/>
        </w:rPr>
        <w:t>Ph.D. Superior Researcher Award</w:t>
      </w:r>
      <w:r>
        <w:t xml:space="preserve">, Hugh Downs School of Human Communication,  </w:t>
      </w:r>
    </w:p>
    <w:p w14:paraId="6DE43401" w14:textId="1B953C15" w:rsidR="002035AA" w:rsidRDefault="009F45C8" w:rsidP="00AF2BD2">
      <w:pPr>
        <w:tabs>
          <w:tab w:val="center" w:pos="360"/>
          <w:tab w:val="center" w:pos="1960"/>
        </w:tabs>
        <w:spacing w:after="120" w:line="240" w:lineRule="auto"/>
        <w:ind w:left="720" w:hanging="720"/>
      </w:pPr>
      <w:r>
        <w:t xml:space="preserve"> </w:t>
      </w:r>
      <w:r>
        <w:tab/>
        <w:t xml:space="preserve"> </w:t>
      </w:r>
      <w:r>
        <w:tab/>
        <w:t xml:space="preserve">2001-2002 </w:t>
      </w:r>
    </w:p>
    <w:p w14:paraId="70FBAFF9" w14:textId="5F987465" w:rsidR="002035AA" w:rsidRDefault="009F45C8" w:rsidP="00AF2BD2">
      <w:pPr>
        <w:spacing w:after="120" w:line="240" w:lineRule="auto"/>
        <w:ind w:left="720" w:hanging="720"/>
      </w:pPr>
      <w:r>
        <w:rPr>
          <w:i/>
        </w:rPr>
        <w:t>Exceptional Volunteer Service Award</w:t>
      </w:r>
      <w:r>
        <w:t xml:space="preserve">, Minn-Kota Chapter-American Red Cross, 1998 </w:t>
      </w:r>
    </w:p>
    <w:p w14:paraId="0800600B" w14:textId="02F44AD7" w:rsidR="002035AA" w:rsidRDefault="009F45C8" w:rsidP="00AF2BD2">
      <w:pPr>
        <w:spacing w:after="120" w:line="240" w:lineRule="auto"/>
        <w:ind w:left="720" w:hanging="720"/>
      </w:pPr>
      <w:r>
        <w:rPr>
          <w:i/>
        </w:rPr>
        <w:t>Service to the Profession</w:t>
      </w:r>
      <w:r>
        <w:t xml:space="preserve">, North Dakota Speech and Theater Association, 1997 </w:t>
      </w:r>
    </w:p>
    <w:p w14:paraId="4054D883" w14:textId="532536E6" w:rsidR="002035AA" w:rsidRDefault="009F45C8" w:rsidP="00AF2BD2">
      <w:pPr>
        <w:pStyle w:val="Heading1"/>
        <w:spacing w:after="120" w:line="240" w:lineRule="auto"/>
        <w:ind w:left="720" w:hanging="720"/>
      </w:pPr>
      <w:r>
        <w:t xml:space="preserve">RESEARCH </w:t>
      </w:r>
    </w:p>
    <w:p w14:paraId="1202DE31" w14:textId="7D98F19D" w:rsidR="002035AA" w:rsidRDefault="009F45C8" w:rsidP="00A31B66">
      <w:pPr>
        <w:pStyle w:val="Heading2"/>
        <w:tabs>
          <w:tab w:val="center" w:pos="2881"/>
        </w:tabs>
        <w:spacing w:after="120" w:line="240" w:lineRule="auto"/>
        <w:ind w:left="720" w:hanging="720"/>
        <w:rPr>
          <w:b w:val="0"/>
        </w:rPr>
      </w:pPr>
      <w:r>
        <w:t>Grants and Agreements</w:t>
      </w:r>
    </w:p>
    <w:p w14:paraId="238A3284" w14:textId="77777777" w:rsidR="00AC5ED2" w:rsidRPr="00AC5ED2" w:rsidRDefault="00AC5ED2" w:rsidP="00AC5ED2">
      <w:r w:rsidRPr="00AC5ED2">
        <w:t xml:space="preserve">July 2025. USDA Forest Service Pacific Northwest Research Station, FASMEE Evaluation Project– 2025-2026 Joint Voluntary Agreement </w:t>
      </w:r>
    </w:p>
    <w:p w14:paraId="07C0B624" w14:textId="51016B88" w:rsidR="00AC5ED2" w:rsidRPr="00AC5ED2" w:rsidRDefault="00AC5ED2" w:rsidP="00AC5ED2">
      <w:pPr>
        <w:ind w:firstLine="710"/>
      </w:pPr>
      <w:r w:rsidRPr="00AC5ED2">
        <w:t>$114,9</w:t>
      </w:r>
      <w:r w:rsidR="00221017">
        <w:t>98</w:t>
      </w:r>
    </w:p>
    <w:p w14:paraId="071841CC" w14:textId="77777777" w:rsidR="00AC5ED2" w:rsidRPr="00AC5ED2" w:rsidRDefault="00AC5ED2" w:rsidP="00AC5ED2">
      <w:pPr>
        <w:ind w:firstLine="710"/>
      </w:pPr>
      <w:r w:rsidRPr="00AC5ED2">
        <w:t>Principal Investigator</w:t>
      </w:r>
    </w:p>
    <w:p w14:paraId="09A3DB51" w14:textId="6B88A039" w:rsidR="005962DB" w:rsidRDefault="005962DB" w:rsidP="00B371BD">
      <w:pPr>
        <w:spacing w:after="0" w:line="240" w:lineRule="auto"/>
        <w:ind w:left="720" w:hanging="720"/>
      </w:pPr>
      <w:r w:rsidRPr="00AC5ED2">
        <w:t>USDA Forest Service Rocky Mountain Research Station 2025-2</w:t>
      </w:r>
      <w:r w:rsidR="00AC5ED2" w:rsidRPr="00AC5ED2">
        <w:t>2026</w:t>
      </w:r>
      <w:r w:rsidRPr="00AC5ED2">
        <w:t xml:space="preserve"> </w:t>
      </w:r>
      <w:r w:rsidR="00AC5ED2" w:rsidRPr="00AC5ED2">
        <w:t>– Cooperative Shared Agreement renewable up to 2030. Strengthening Wildfire Communication and Decision-Making for National Safety and Response Readiness</w:t>
      </w:r>
    </w:p>
    <w:p w14:paraId="40F711EA" w14:textId="61770AF5" w:rsidR="00B371BD" w:rsidRPr="00AC5ED2" w:rsidRDefault="00B371BD" w:rsidP="00B371BD">
      <w:pPr>
        <w:spacing w:after="0" w:line="240" w:lineRule="auto"/>
        <w:ind w:left="720" w:firstLine="0"/>
      </w:pPr>
      <w:r>
        <w:t>$169,992</w:t>
      </w:r>
    </w:p>
    <w:p w14:paraId="3952B257" w14:textId="166A56EB" w:rsidR="005962DB" w:rsidRDefault="005962DB" w:rsidP="00B371BD">
      <w:pPr>
        <w:spacing w:after="0" w:line="240" w:lineRule="auto"/>
        <w:ind w:left="720" w:hanging="720"/>
      </w:pPr>
      <w:r w:rsidRPr="00AC5ED2">
        <w:tab/>
        <w:t>Co-Principle Investigator</w:t>
      </w:r>
    </w:p>
    <w:p w14:paraId="3FE53336" w14:textId="72E656FB" w:rsidR="003F2F06" w:rsidRDefault="003F2F06" w:rsidP="00B371BD">
      <w:pPr>
        <w:spacing w:after="0" w:line="240" w:lineRule="auto"/>
        <w:ind w:left="720" w:hanging="720"/>
      </w:pPr>
      <w:r>
        <w:lastRenderedPageBreak/>
        <w:t xml:space="preserve">USDA Forest Service Rocky Mountain Research Station 2023-2025 – Cooperative Shared Agreement renewable up to five years PODS Enterprise Community of Practice </w:t>
      </w:r>
    </w:p>
    <w:p w14:paraId="56EA820C" w14:textId="21D4E6FB" w:rsidR="003F2F06" w:rsidRDefault="003F2F06" w:rsidP="00B371BD">
      <w:pPr>
        <w:tabs>
          <w:tab w:val="center" w:pos="1170"/>
        </w:tabs>
        <w:spacing w:after="0" w:line="240" w:lineRule="auto"/>
        <w:ind w:left="720" w:hanging="720"/>
      </w:pPr>
      <w:r>
        <w:t xml:space="preserve"> </w:t>
      </w:r>
      <w:r>
        <w:tab/>
        <w:t>$89</w:t>
      </w:r>
      <w:r w:rsidR="00F91228">
        <w:t>,</w:t>
      </w:r>
      <w:r w:rsidR="005B6CE3">
        <w:t>173</w:t>
      </w:r>
      <w:r>
        <w:t xml:space="preserve"> </w:t>
      </w:r>
    </w:p>
    <w:p w14:paraId="2FFF485B" w14:textId="48A0E3DC" w:rsidR="003F2F06" w:rsidRPr="003F2F06" w:rsidRDefault="003F2F06" w:rsidP="00B371BD">
      <w:pPr>
        <w:tabs>
          <w:tab w:val="center" w:pos="1755"/>
        </w:tabs>
        <w:spacing w:after="0" w:line="240" w:lineRule="auto"/>
        <w:ind w:left="720" w:hanging="720"/>
      </w:pPr>
      <w:r>
        <w:t xml:space="preserve"> </w:t>
      </w:r>
      <w:r>
        <w:tab/>
        <w:t xml:space="preserve">Principal Investigator </w:t>
      </w:r>
    </w:p>
    <w:p w14:paraId="3CD83DA1" w14:textId="2826B818" w:rsidR="00F018D1" w:rsidRDefault="00F018D1" w:rsidP="00B371BD">
      <w:pPr>
        <w:spacing w:after="0" w:line="240" w:lineRule="auto"/>
        <w:ind w:left="720" w:hanging="720"/>
      </w:pPr>
      <w:r>
        <w:t xml:space="preserve">USDA Forest Service Rocky Mountain Research Station 2023-2025 – Cooperative Shared Agreement renewable up to five years </w:t>
      </w:r>
    </w:p>
    <w:p w14:paraId="4EC114B7" w14:textId="77777777" w:rsidR="00F018D1" w:rsidRDefault="00F018D1" w:rsidP="00B371BD">
      <w:pPr>
        <w:tabs>
          <w:tab w:val="center" w:pos="288"/>
          <w:tab w:val="center" w:pos="2699"/>
        </w:tabs>
        <w:spacing w:after="0" w:line="240" w:lineRule="auto"/>
        <w:ind w:left="720" w:hanging="720"/>
      </w:pPr>
      <w:r>
        <w:t xml:space="preserve"> </w:t>
      </w:r>
      <w:r>
        <w:tab/>
        <w:t xml:space="preserve"> </w:t>
      </w:r>
      <w:r>
        <w:tab/>
        <w:t xml:space="preserve">PODS Enterprise Community of Practice </w:t>
      </w:r>
    </w:p>
    <w:p w14:paraId="60449868" w14:textId="5135F838" w:rsidR="00F018D1" w:rsidRDefault="00F018D1" w:rsidP="00B371BD">
      <w:pPr>
        <w:tabs>
          <w:tab w:val="center" w:pos="1170"/>
        </w:tabs>
        <w:spacing w:after="0" w:line="240" w:lineRule="auto"/>
        <w:ind w:left="720" w:hanging="720"/>
      </w:pPr>
      <w:r>
        <w:t xml:space="preserve"> </w:t>
      </w:r>
      <w:r>
        <w:tab/>
        <w:t>$256</w:t>
      </w:r>
      <w:r w:rsidR="00110D36">
        <w:t>,150</w:t>
      </w:r>
      <w:r>
        <w:t xml:space="preserve"> </w:t>
      </w:r>
    </w:p>
    <w:p w14:paraId="4F7D7AF8" w14:textId="6A483F2B" w:rsidR="00733DFE" w:rsidRDefault="00F018D1" w:rsidP="00A31B66">
      <w:pPr>
        <w:tabs>
          <w:tab w:val="center" w:pos="1755"/>
        </w:tabs>
        <w:spacing w:after="120" w:line="240" w:lineRule="auto"/>
        <w:ind w:left="720" w:hanging="720"/>
      </w:pPr>
      <w:r>
        <w:t xml:space="preserve"> </w:t>
      </w:r>
      <w:r>
        <w:tab/>
        <w:t xml:space="preserve">Principal Investigator </w:t>
      </w:r>
    </w:p>
    <w:p w14:paraId="4EA774B3" w14:textId="77777777" w:rsidR="00F018D1" w:rsidRDefault="00F018D1" w:rsidP="00B371BD">
      <w:pPr>
        <w:spacing w:after="0" w:line="240" w:lineRule="auto"/>
        <w:ind w:left="720" w:hanging="720"/>
      </w:pPr>
      <w:r>
        <w:t xml:space="preserve">USDA Forest Service Rocky Mountain Research Station 2022-2024 – Cooperative Shared Agreement renewable up to five years </w:t>
      </w:r>
    </w:p>
    <w:p w14:paraId="0934E553" w14:textId="77777777" w:rsidR="00F018D1" w:rsidRDefault="00F018D1" w:rsidP="00B371BD">
      <w:pPr>
        <w:tabs>
          <w:tab w:val="center" w:pos="288"/>
          <w:tab w:val="center" w:pos="2699"/>
        </w:tabs>
        <w:spacing w:after="0" w:line="240" w:lineRule="auto"/>
        <w:ind w:left="720" w:hanging="720"/>
      </w:pPr>
      <w:r>
        <w:t xml:space="preserve"> </w:t>
      </w:r>
      <w:r>
        <w:tab/>
        <w:t xml:space="preserve"> </w:t>
      </w:r>
      <w:r>
        <w:tab/>
        <w:t xml:space="preserve">PODS Enterprise Community of Practice </w:t>
      </w:r>
    </w:p>
    <w:p w14:paraId="4D4E6304" w14:textId="77777777" w:rsidR="00F018D1" w:rsidRDefault="00F018D1" w:rsidP="00B371BD">
      <w:pPr>
        <w:tabs>
          <w:tab w:val="center" w:pos="1170"/>
        </w:tabs>
        <w:spacing w:after="0" w:line="240" w:lineRule="auto"/>
        <w:ind w:left="720" w:hanging="720"/>
      </w:pPr>
      <w:r>
        <w:t xml:space="preserve"> </w:t>
      </w:r>
      <w:r>
        <w:tab/>
        <w:t xml:space="preserve">$149,665 </w:t>
      </w:r>
    </w:p>
    <w:p w14:paraId="6710962E" w14:textId="19CF9F01" w:rsidR="002035AA" w:rsidRDefault="00F018D1" w:rsidP="00B371BD">
      <w:pPr>
        <w:tabs>
          <w:tab w:val="center" w:pos="1755"/>
        </w:tabs>
        <w:spacing w:after="0" w:line="240" w:lineRule="auto"/>
        <w:ind w:left="720" w:hanging="720"/>
      </w:pPr>
      <w:r>
        <w:t xml:space="preserve"> </w:t>
      </w:r>
      <w:r>
        <w:tab/>
        <w:t xml:space="preserve">Principal Investigator </w:t>
      </w:r>
    </w:p>
    <w:p w14:paraId="025E40C0" w14:textId="77777777" w:rsidR="002035AA" w:rsidRDefault="009F45C8" w:rsidP="00B371BD">
      <w:pPr>
        <w:spacing w:after="0" w:line="240" w:lineRule="auto"/>
        <w:ind w:left="720" w:hanging="720"/>
      </w:pPr>
      <w:r>
        <w:t xml:space="preserve">USDA Forest Service Rocky Mountain Research Station 2021-2022 – Cooperative Shared Agreement renewable up to five years </w:t>
      </w:r>
    </w:p>
    <w:p w14:paraId="74E6B7A6" w14:textId="77777777" w:rsidR="002035AA" w:rsidRDefault="009F45C8" w:rsidP="00B371BD">
      <w:pPr>
        <w:tabs>
          <w:tab w:val="center" w:pos="288"/>
          <w:tab w:val="center" w:pos="2698"/>
        </w:tabs>
        <w:spacing w:after="0" w:line="240" w:lineRule="auto"/>
        <w:ind w:left="720" w:hanging="720"/>
      </w:pPr>
      <w:r>
        <w:t xml:space="preserve"> </w:t>
      </w:r>
      <w:r>
        <w:tab/>
        <w:t xml:space="preserve"> </w:t>
      </w:r>
      <w:r>
        <w:tab/>
        <w:t xml:space="preserve">PODS Enterprise Community of Practice </w:t>
      </w:r>
    </w:p>
    <w:p w14:paraId="52205A76" w14:textId="77777777" w:rsidR="002035AA" w:rsidRDefault="009F45C8" w:rsidP="00B371BD">
      <w:pPr>
        <w:tabs>
          <w:tab w:val="center" w:pos="1110"/>
        </w:tabs>
        <w:spacing w:after="0" w:line="240" w:lineRule="auto"/>
        <w:ind w:left="720" w:hanging="720"/>
      </w:pPr>
      <w:r>
        <w:t xml:space="preserve"> </w:t>
      </w:r>
      <w:r>
        <w:tab/>
        <w:t xml:space="preserve">$50,000 </w:t>
      </w:r>
    </w:p>
    <w:p w14:paraId="00620DC7" w14:textId="1611BD07" w:rsidR="002035AA" w:rsidRDefault="009F45C8" w:rsidP="00B371BD">
      <w:pPr>
        <w:tabs>
          <w:tab w:val="center" w:pos="1755"/>
        </w:tabs>
        <w:spacing w:after="0" w:line="240" w:lineRule="auto"/>
        <w:ind w:left="720" w:hanging="720"/>
      </w:pPr>
      <w:r>
        <w:t xml:space="preserve"> </w:t>
      </w:r>
      <w:r>
        <w:tab/>
        <w:t xml:space="preserve">Principal Investigator </w:t>
      </w:r>
    </w:p>
    <w:p w14:paraId="1D3B8D56" w14:textId="77777777" w:rsidR="00AF2BD2" w:rsidRDefault="009F45C8" w:rsidP="00B371BD">
      <w:pPr>
        <w:spacing w:after="0" w:line="240" w:lineRule="auto"/>
        <w:ind w:left="720" w:hanging="720"/>
      </w:pPr>
      <w:r>
        <w:t xml:space="preserve">USDA Forest Service Rocky Mountain Research Station and Human Performance and Innovation </w:t>
      </w:r>
      <w:r w:rsidR="00BF5421">
        <w:t>R</w:t>
      </w:r>
      <w:r>
        <w:t xml:space="preserve">esearch Laboratory – 2020-2025 - Joint Voluntary Agreement renewable up to </w:t>
      </w:r>
      <w:proofErr w:type="gramStart"/>
      <w:r>
        <w:t>2024  HPIOL</w:t>
      </w:r>
      <w:proofErr w:type="gramEnd"/>
      <w:r>
        <w:t xml:space="preserve"> covid-19 Communication Project. </w:t>
      </w:r>
    </w:p>
    <w:p w14:paraId="5CC63EA8" w14:textId="77777777" w:rsidR="00AF2BD2" w:rsidRDefault="009F45C8" w:rsidP="00B371BD">
      <w:pPr>
        <w:spacing w:after="0" w:line="240" w:lineRule="auto"/>
        <w:ind w:left="720" w:firstLine="0"/>
      </w:pPr>
      <w:r>
        <w:t xml:space="preserve">$98,000 </w:t>
      </w:r>
    </w:p>
    <w:p w14:paraId="59AB3292" w14:textId="0083D670" w:rsidR="002035AA" w:rsidRDefault="009F45C8" w:rsidP="00B371BD">
      <w:pPr>
        <w:spacing w:after="0" w:line="240" w:lineRule="auto"/>
        <w:ind w:left="720" w:firstLine="0"/>
      </w:pPr>
      <w:r>
        <w:t xml:space="preserve">Principal Investigator </w:t>
      </w:r>
    </w:p>
    <w:p w14:paraId="17BFF657" w14:textId="360CC1DD" w:rsidR="002035AA" w:rsidRDefault="009F45C8" w:rsidP="00B371BD">
      <w:pPr>
        <w:spacing w:after="0" w:line="240" w:lineRule="auto"/>
        <w:ind w:left="720" w:right="209" w:hanging="720"/>
      </w:pPr>
      <w:r>
        <w:t xml:space="preserve">USDA Agriculture and Food Research Initiative with University of Vermont 2018-2019 Human Behavioral Approach to Reducing the Impact of Livestock Pest or Disease Incursions of Socio-Economic Importance.  </w:t>
      </w:r>
    </w:p>
    <w:p w14:paraId="3A5A1F47" w14:textId="77777777" w:rsidR="002035AA" w:rsidRDefault="009F45C8" w:rsidP="00B371BD">
      <w:pPr>
        <w:spacing w:after="0" w:line="240" w:lineRule="auto"/>
        <w:ind w:left="720" w:firstLine="0"/>
      </w:pPr>
      <w:r>
        <w:t xml:space="preserve">$55,659 </w:t>
      </w:r>
    </w:p>
    <w:p w14:paraId="69A47B3D" w14:textId="28610A1A" w:rsidR="002035AA" w:rsidRDefault="009F45C8" w:rsidP="00B371BD">
      <w:pPr>
        <w:spacing w:after="0" w:line="240" w:lineRule="auto"/>
        <w:ind w:left="720" w:firstLine="0"/>
      </w:pPr>
      <w:r>
        <w:t xml:space="preserve">Principal Investigator </w:t>
      </w:r>
    </w:p>
    <w:p w14:paraId="666BB706" w14:textId="4D59588A" w:rsidR="00CB6264" w:rsidRDefault="00CB6264" w:rsidP="00CB6264">
      <w:pPr>
        <w:pStyle w:val="Heading2"/>
        <w:spacing w:after="120" w:line="240" w:lineRule="auto"/>
        <w:ind w:left="720" w:hanging="720"/>
      </w:pPr>
      <w:r>
        <w:t xml:space="preserve">Unfunded Proposals </w:t>
      </w:r>
    </w:p>
    <w:p w14:paraId="5D18FA81" w14:textId="77777777" w:rsidR="002035AA" w:rsidRDefault="009F45C8" w:rsidP="007036AE">
      <w:pPr>
        <w:spacing w:after="4" w:line="240" w:lineRule="auto"/>
        <w:ind w:left="720" w:hanging="720"/>
      </w:pPr>
      <w:r>
        <w:t xml:space="preserve">March 2021. Project co-PI (with Montana State University): SCC-PG Smart Infrastructure in Connected Communities to Improve Resiliency: Sociotechnical Study, Energy Management, Power Grid and Transportation System Planning and Design. NSF grant, $16,486 total requested. Proposal Number 2021-353. </w:t>
      </w:r>
    </w:p>
    <w:p w14:paraId="224F1635" w14:textId="77777777" w:rsidR="002035AA" w:rsidRDefault="009F45C8" w:rsidP="007036AE">
      <w:pPr>
        <w:spacing w:after="36" w:line="240" w:lineRule="auto"/>
        <w:ind w:left="720" w:hanging="720"/>
      </w:pPr>
      <w:r>
        <w:rPr>
          <w:sz w:val="18"/>
        </w:rPr>
        <w:t xml:space="preserve"> </w:t>
      </w:r>
    </w:p>
    <w:p w14:paraId="4F13C5F2" w14:textId="77777777" w:rsidR="002035AA" w:rsidRDefault="009F45C8" w:rsidP="007036AE">
      <w:pPr>
        <w:spacing w:after="4" w:line="240" w:lineRule="auto"/>
        <w:ind w:left="720" w:hanging="720"/>
      </w:pPr>
      <w:r>
        <w:t xml:space="preserve">September 2019. Project co-PI (with University of Vermont). Enhancing biosecurity and sustainability in animal systems: informing policy and practice through participatory engagement. USDA NIFA proposed grant, $654,736. Proposal Number 2020-123. </w:t>
      </w:r>
    </w:p>
    <w:p w14:paraId="449DB4D3" w14:textId="77777777" w:rsidR="002035AA" w:rsidRDefault="009F45C8" w:rsidP="007036AE">
      <w:pPr>
        <w:spacing w:after="36" w:line="240" w:lineRule="auto"/>
        <w:ind w:left="720" w:hanging="720"/>
      </w:pPr>
      <w:r>
        <w:rPr>
          <w:sz w:val="18"/>
        </w:rPr>
        <w:t xml:space="preserve"> </w:t>
      </w:r>
    </w:p>
    <w:p w14:paraId="712EC94F" w14:textId="77777777" w:rsidR="002035AA" w:rsidRDefault="009F45C8" w:rsidP="007036AE">
      <w:pPr>
        <w:spacing w:line="240" w:lineRule="auto"/>
        <w:ind w:left="720" w:hanging="720"/>
      </w:pPr>
      <w:r>
        <w:t>September 2018.</w:t>
      </w:r>
      <w:r>
        <w:rPr>
          <w:b/>
        </w:rPr>
        <w:t xml:space="preserve"> </w:t>
      </w:r>
      <w:r>
        <w:t xml:space="preserve">Project Director and co-PI: US Agricultural Biosecurity Community of Practice. USDA NIFA proposed grant, $126,253 total requested. Proposal Number 2019-150.  </w:t>
      </w:r>
    </w:p>
    <w:p w14:paraId="5779DF60" w14:textId="77777777" w:rsidR="007035A8" w:rsidRDefault="007035A8" w:rsidP="007036AE">
      <w:pPr>
        <w:spacing w:line="240" w:lineRule="auto"/>
        <w:ind w:left="720" w:hanging="720"/>
      </w:pPr>
    </w:p>
    <w:p w14:paraId="0A112C98" w14:textId="13382132" w:rsidR="007035A8" w:rsidRPr="00370DBF" w:rsidRDefault="007035A8" w:rsidP="007036AE">
      <w:pPr>
        <w:spacing w:line="240" w:lineRule="auto"/>
        <w:ind w:left="720" w:hanging="720"/>
        <w:rPr>
          <w:b/>
          <w:bCs/>
        </w:rPr>
      </w:pPr>
      <w:r w:rsidRPr="00370DBF">
        <w:rPr>
          <w:b/>
          <w:bCs/>
        </w:rPr>
        <w:t>Books</w:t>
      </w:r>
    </w:p>
    <w:p w14:paraId="2AEDC08E" w14:textId="6EB73820" w:rsidR="002035AA" w:rsidRDefault="00370DBF" w:rsidP="00F66FF4">
      <w:pPr>
        <w:spacing w:after="120" w:line="240" w:lineRule="auto"/>
        <w:ind w:left="630" w:hanging="630"/>
      </w:pPr>
      <w:r>
        <w:t>McPhee, R.D. Myers, K.K. &amp; Iverson, J.O. (</w:t>
      </w:r>
      <w:r w:rsidR="004F4E20">
        <w:t>2025</w:t>
      </w:r>
      <w:r>
        <w:t xml:space="preserve">) </w:t>
      </w:r>
      <w:r>
        <w:rPr>
          <w:i/>
          <w:iCs/>
        </w:rPr>
        <w:t xml:space="preserve">The </w:t>
      </w:r>
      <w:r w:rsidRPr="00674F40">
        <w:rPr>
          <w:i/>
          <w:iCs/>
        </w:rPr>
        <w:t>Communicative Constitution of Organizations</w:t>
      </w:r>
      <w:r>
        <w:rPr>
          <w:i/>
          <w:iCs/>
        </w:rPr>
        <w:t>: The Four Flows Model</w:t>
      </w:r>
      <w:r w:rsidRPr="00674F40">
        <w:rPr>
          <w:i/>
          <w:iCs/>
        </w:rPr>
        <w:t>.</w:t>
      </w:r>
      <w:r>
        <w:t xml:space="preserve"> Wiley. </w:t>
      </w:r>
    </w:p>
    <w:p w14:paraId="5FFF5354" w14:textId="77777777" w:rsidR="009C4BE3" w:rsidRDefault="009C4BE3" w:rsidP="00A31B66">
      <w:pPr>
        <w:pStyle w:val="Heading2"/>
        <w:spacing w:after="120" w:line="240" w:lineRule="auto"/>
        <w:ind w:left="720" w:hanging="720"/>
      </w:pPr>
    </w:p>
    <w:p w14:paraId="251BA2A8" w14:textId="612C9C13" w:rsidR="00D000F3" w:rsidRPr="009C4BE3" w:rsidRDefault="009F45C8" w:rsidP="009C4BE3">
      <w:pPr>
        <w:pStyle w:val="Heading2"/>
        <w:spacing w:after="120" w:line="240" w:lineRule="auto"/>
        <w:ind w:left="720" w:hanging="720"/>
      </w:pPr>
      <w:proofErr w:type="gramStart"/>
      <w:r>
        <w:t>Refereed</w:t>
      </w:r>
      <w:proofErr w:type="gramEnd"/>
      <w:r>
        <w:t xml:space="preserve">/Competitive Publications </w:t>
      </w:r>
      <w:bookmarkStart w:id="0" w:name="_Hlk152677681"/>
    </w:p>
    <w:p w14:paraId="04182826" w14:textId="34824EEB" w:rsidR="00E91E7C" w:rsidRDefault="00E91E7C" w:rsidP="00E91E7C">
      <w:pPr>
        <w:spacing w:after="120" w:line="240" w:lineRule="auto"/>
        <w:ind w:left="630" w:hanging="630"/>
      </w:pPr>
      <w:r>
        <w:t xml:space="preserve">Singh, S., &amp; Iverson, J.O. (In Press). Competing Narratives of Healing and Post Traumatic Growth for Community and Organizational Renewal in the Sexual Assault Crisis at the University of Montana. </w:t>
      </w:r>
      <w:r w:rsidRPr="003A140B">
        <w:rPr>
          <w:i/>
          <w:iCs/>
        </w:rPr>
        <w:t>Southern Communication Journal</w:t>
      </w:r>
      <w:r>
        <w:t>.</w:t>
      </w:r>
    </w:p>
    <w:p w14:paraId="47BC5066" w14:textId="5421960B" w:rsidR="00624E10" w:rsidRDefault="00624E10" w:rsidP="00624E10">
      <w:pPr>
        <w:spacing w:after="120" w:line="240" w:lineRule="auto"/>
        <w:ind w:left="630" w:hanging="630"/>
      </w:pPr>
      <w:r>
        <w:t xml:space="preserve">Soares, R., Sellnow, T. &amp; Iverson, J.O. (2025). </w:t>
      </w:r>
      <w:r w:rsidRPr="000C657C">
        <w:t>Communicative (Re)Constitution of Organizations as a Post-Crisis Discour</w:t>
      </w:r>
      <w:r>
        <w:t xml:space="preserve">se. </w:t>
      </w:r>
      <w:r w:rsidRPr="00624E10">
        <w:rPr>
          <w:i/>
          <w:iCs/>
        </w:rPr>
        <w:t>Corporate Communications, In Press</w:t>
      </w:r>
      <w:r>
        <w:t xml:space="preserve">. </w:t>
      </w:r>
    </w:p>
    <w:p w14:paraId="49659F91" w14:textId="5B4ED47A" w:rsidR="00D24EE3" w:rsidRDefault="00D24EE3" w:rsidP="00A31B66">
      <w:pPr>
        <w:spacing w:after="120" w:line="240" w:lineRule="auto"/>
        <w:ind w:left="720" w:hanging="720"/>
        <w:rPr>
          <w:color w:val="333333"/>
          <w:shd w:val="clear" w:color="auto" w:fill="FFFFFF"/>
        </w:rPr>
      </w:pPr>
      <w:r w:rsidRPr="00D24EE3">
        <w:rPr>
          <w:color w:val="333333"/>
          <w:shd w:val="clear" w:color="auto" w:fill="FFFFFF"/>
        </w:rPr>
        <w:t xml:space="preserve">Flores, D., Fox, R. L., Jahn, J., Conley, C., Howes, S. S., Iverson, J. O., </w:t>
      </w:r>
      <w:r w:rsidR="00F86379">
        <w:rPr>
          <w:color w:val="333333"/>
          <w:shd w:val="clear" w:color="auto" w:fill="FFFFFF"/>
        </w:rPr>
        <w:t>Venette, S.J., Haire, E.</w:t>
      </w:r>
      <w:r w:rsidR="00B067D2">
        <w:rPr>
          <w:color w:val="333333"/>
          <w:shd w:val="clear" w:color="auto" w:fill="FFFFFF"/>
        </w:rPr>
        <w:t>R. &amp;</w:t>
      </w:r>
      <w:r w:rsidRPr="00D24EE3">
        <w:rPr>
          <w:color w:val="333333"/>
          <w:shd w:val="clear" w:color="auto" w:fill="FFFFFF"/>
        </w:rPr>
        <w:t xml:space="preserve"> Stoof, C. R. (2024). Using Focus Groups for Knowledge Sharing: Tracking Emerging Pandemic Impacts on USFS Wildland Fire Operations. </w:t>
      </w:r>
      <w:r w:rsidRPr="00D24EE3">
        <w:rPr>
          <w:i/>
          <w:iCs/>
          <w:color w:val="333333"/>
          <w:shd w:val="clear" w:color="auto" w:fill="FFFFFF"/>
        </w:rPr>
        <w:t>Society &amp; Natural Resources</w:t>
      </w:r>
      <w:r w:rsidRPr="00D24EE3">
        <w:rPr>
          <w:color w:val="333333"/>
          <w:shd w:val="clear" w:color="auto" w:fill="FFFFFF"/>
        </w:rPr>
        <w:t xml:space="preserve">, </w:t>
      </w:r>
      <w:r w:rsidRPr="00D24EE3">
        <w:rPr>
          <w:i/>
          <w:iCs/>
          <w:color w:val="333333"/>
          <w:shd w:val="clear" w:color="auto" w:fill="FFFFFF"/>
        </w:rPr>
        <w:t>37</w:t>
      </w:r>
      <w:r w:rsidRPr="00D24EE3">
        <w:rPr>
          <w:color w:val="333333"/>
          <w:shd w:val="clear" w:color="auto" w:fill="FFFFFF"/>
        </w:rPr>
        <w:t xml:space="preserve">(6), 957–975. https://doi.org/10.1080/08941920.2024.2341271 </w:t>
      </w:r>
    </w:p>
    <w:p w14:paraId="3CC27909" w14:textId="5292276F" w:rsidR="002035AA" w:rsidRDefault="009F45C8" w:rsidP="00A31B66">
      <w:pPr>
        <w:spacing w:after="120" w:line="240" w:lineRule="auto"/>
        <w:ind w:left="720" w:hanging="720"/>
      </w:pPr>
      <w:r>
        <w:rPr>
          <w:color w:val="222222"/>
        </w:rPr>
        <w:t>Flores, D</w:t>
      </w:r>
      <w:r w:rsidR="00FF5BE3">
        <w:rPr>
          <w:color w:val="222222"/>
        </w:rPr>
        <w:t>.</w:t>
      </w:r>
      <w:r>
        <w:rPr>
          <w:color w:val="222222"/>
        </w:rPr>
        <w:t xml:space="preserve">; Fox, Rebekah L.; </w:t>
      </w:r>
      <w:r w:rsidR="00796812">
        <w:rPr>
          <w:color w:val="222222"/>
        </w:rPr>
        <w:t xml:space="preserve">Jahn, J.; </w:t>
      </w:r>
      <w:r>
        <w:rPr>
          <w:color w:val="222222"/>
        </w:rPr>
        <w:t>Iverson, J</w:t>
      </w:r>
      <w:r w:rsidR="00B66B1F">
        <w:rPr>
          <w:color w:val="222222"/>
        </w:rPr>
        <w:t>.</w:t>
      </w:r>
      <w:r>
        <w:rPr>
          <w:color w:val="222222"/>
        </w:rPr>
        <w:t xml:space="preserve">; Venette, Steven J.; Conley, Craig; Howes, Satoris S. Haire, Emily, R. (2022). </w:t>
      </w:r>
      <w:r>
        <w:rPr>
          <w:i/>
          <w:color w:val="222222"/>
        </w:rPr>
        <w:t>Pivoting during the pandemic: How COVID-19 and the 2020 wildland fire year created a novel learning opportunity for USDA Forest Service wildland fire management.</w:t>
      </w:r>
      <w:r>
        <w:rPr>
          <w:color w:val="222222"/>
        </w:rPr>
        <w:t xml:space="preserve"> Gen. Tech. Rep. RMRS-GTR-431. Fort Collins, CO: U.S.  Department of Agriculture, Forest Service, Rocky Mountain Research Station.  </w:t>
      </w:r>
    </w:p>
    <w:p w14:paraId="17142B67" w14:textId="16E602E1" w:rsidR="002035AA" w:rsidRDefault="009F45C8" w:rsidP="00A31B66">
      <w:pPr>
        <w:spacing w:after="120" w:line="240" w:lineRule="auto"/>
        <w:ind w:left="720" w:right="660" w:hanging="720"/>
      </w:pPr>
      <w:bookmarkStart w:id="1" w:name="_Hlk124921615"/>
      <w:bookmarkEnd w:id="0"/>
      <w:r>
        <w:rPr>
          <w:color w:val="222222"/>
        </w:rPr>
        <w:t xml:space="preserve">Edwards, A. L., Sellnow, T. L., Sellnow, D. D., Iverson, J., Parrish, A., &amp; Dritz, S. (2020). Communities of practice as purveyors of instructional communication during crises. </w:t>
      </w:r>
      <w:r>
        <w:rPr>
          <w:i/>
          <w:color w:val="222222"/>
        </w:rPr>
        <w:t>Communication Education</w:t>
      </w:r>
      <w:r>
        <w:rPr>
          <w:color w:val="222222"/>
        </w:rPr>
        <w:t xml:space="preserve">, 1-22. </w:t>
      </w:r>
      <w:bookmarkEnd w:id="1"/>
    </w:p>
    <w:p w14:paraId="7C950B85" w14:textId="2AA25A31" w:rsidR="002035AA" w:rsidRDefault="009F45C8" w:rsidP="00A31B66">
      <w:pPr>
        <w:spacing w:after="120" w:line="240" w:lineRule="auto"/>
        <w:ind w:left="720" w:hanging="720"/>
      </w:pPr>
      <w:r>
        <w:t xml:space="preserve">Sellnow, D., Iverson, J.O. &amp; Sellnow, T. (2017). The Evolution of the Operational Earthquake Forecasting (OEF) Community of Practice (CoP): The L’Aquila Communication Crisis as a Triggering Event for Organizational Renewal. </w:t>
      </w:r>
      <w:r>
        <w:rPr>
          <w:i/>
        </w:rPr>
        <w:t>Journal of Applied Communication Research</w:t>
      </w:r>
      <w:r>
        <w:t>. Also won the Top Paper Award in the Applied Division at NCA, 2016</w:t>
      </w:r>
      <w:r w:rsidR="007036AE">
        <w:t>.</w:t>
      </w:r>
    </w:p>
    <w:p w14:paraId="4FA64B04" w14:textId="1D1609FF" w:rsidR="002035AA" w:rsidRDefault="009F45C8" w:rsidP="00AC2F88">
      <w:pPr>
        <w:spacing w:after="120" w:line="240" w:lineRule="auto"/>
        <w:ind w:left="720" w:hanging="720"/>
      </w:pPr>
      <w:r>
        <w:t xml:space="preserve">Iverson, J.O. (2013). Communicating Belonging: Building Communities of Expert Volunteers. In M. Kramer, L. Gossett, &amp; L. Lewis (Eds.) </w:t>
      </w:r>
      <w:r>
        <w:rPr>
          <w:i/>
        </w:rPr>
        <w:t>Communication and the Volunteer Experience: Exploring the Organizational Dynamics of Volunteering in Multiple Contexts</w:t>
      </w:r>
      <w:r>
        <w:t xml:space="preserve">. Peter Lang Publishers. Selected as one of 18 from over 60 proposals. 2014 winner of the Edited Book Award for the Applied Communication Division of the National Communication Association. </w:t>
      </w:r>
    </w:p>
    <w:p w14:paraId="4D41CF2A" w14:textId="0EC43B81" w:rsidR="002035AA" w:rsidRDefault="009F45C8" w:rsidP="00AC2F88">
      <w:pPr>
        <w:spacing w:after="120" w:line="240" w:lineRule="auto"/>
        <w:ind w:left="720" w:hanging="720"/>
      </w:pPr>
      <w:r>
        <w:t>McPhee, R. D., &amp; Iverson, J.O. (2013). Activity coordination and the Montreal School. In</w:t>
      </w:r>
      <w:r w:rsidR="004B05B1">
        <w:t xml:space="preserve"> D. Robichaud &amp; F. Cooren (Ed</w:t>
      </w:r>
      <w:r w:rsidR="00687095">
        <w:t>s</w:t>
      </w:r>
      <w:r w:rsidR="004B05B1">
        <w:t xml:space="preserve">.) </w:t>
      </w:r>
      <w:r w:rsidR="004B05B1">
        <w:rPr>
          <w:i/>
        </w:rPr>
        <w:t xml:space="preserve">Organization and organizing: Materiality, Agency, </w:t>
      </w:r>
      <w:r>
        <w:rPr>
          <w:i/>
        </w:rPr>
        <w:t>Discourse</w:t>
      </w:r>
      <w:r>
        <w:t xml:space="preserve">. New York: Routledge.  </w:t>
      </w:r>
    </w:p>
    <w:p w14:paraId="7AC788CF" w14:textId="5854BD79" w:rsidR="002035AA" w:rsidRDefault="009F45C8" w:rsidP="00A31B66">
      <w:pPr>
        <w:spacing w:after="120" w:line="240" w:lineRule="auto"/>
        <w:ind w:left="720" w:hanging="720"/>
      </w:pPr>
      <w:r>
        <w:t xml:space="preserve">Iverson, J.O. &amp; McPhee, R.D. (2008). Communicating knowing through communities of practice: Exploring internal communicative processes and differences among CoPs. </w:t>
      </w:r>
      <w:r>
        <w:rPr>
          <w:i/>
        </w:rPr>
        <w:t>Journal of Applied Communication Research</w:t>
      </w:r>
      <w:r>
        <w:t xml:space="preserve">.  </w:t>
      </w:r>
    </w:p>
    <w:p w14:paraId="2DCABE1E" w14:textId="40C73767" w:rsidR="002035AA" w:rsidRDefault="009F45C8" w:rsidP="00A31B66">
      <w:pPr>
        <w:spacing w:after="120" w:line="240" w:lineRule="auto"/>
        <w:ind w:left="720" w:hanging="720"/>
      </w:pPr>
      <w:r>
        <w:t xml:space="preserve">Iverson, J.O. &amp; Burkart, P. (2007). Managing electronic documents and </w:t>
      </w:r>
      <w:proofErr w:type="gramStart"/>
      <w:r>
        <w:t>work flows</w:t>
      </w:r>
      <w:proofErr w:type="gramEnd"/>
      <w:r>
        <w:t xml:space="preserve">: Enterprise Content Management at work in nonprofit organizations. </w:t>
      </w:r>
      <w:r>
        <w:rPr>
          <w:i/>
        </w:rPr>
        <w:t>Nonprofit Management and Leadership, 17</w:t>
      </w:r>
      <w:r>
        <w:t xml:space="preserve">(4) 403-419. </w:t>
      </w:r>
    </w:p>
    <w:p w14:paraId="682C2822" w14:textId="7523DA6B" w:rsidR="002035AA" w:rsidRDefault="009F45C8" w:rsidP="00A31B66">
      <w:pPr>
        <w:spacing w:after="120" w:line="240" w:lineRule="auto"/>
        <w:ind w:left="720" w:hanging="720"/>
      </w:pPr>
      <w:r>
        <w:t xml:space="preserve">Kim, E., Walkosz, B.J. &amp; Iverson, J.O. (2006). </w:t>
      </w:r>
      <w:r>
        <w:rPr>
          <w:i/>
        </w:rPr>
        <w:t xml:space="preserve">USA Today’s </w:t>
      </w:r>
      <w:r>
        <w:t xml:space="preserve">Coverage of the top women golfers, 1998-2001: Se Ri Pak, Annika Sorenstam, and Karrie Webb. </w:t>
      </w:r>
      <w:r>
        <w:rPr>
          <w:i/>
        </w:rPr>
        <w:t>Howard Journal of Communication</w:t>
      </w:r>
      <w:r>
        <w:t xml:space="preserve">, </w:t>
      </w:r>
      <w:r>
        <w:rPr>
          <w:i/>
        </w:rPr>
        <w:t>17</w:t>
      </w:r>
      <w:r>
        <w:t xml:space="preserve">, 307-321.  </w:t>
      </w:r>
    </w:p>
    <w:p w14:paraId="57A710BD" w14:textId="2D057E2C" w:rsidR="002035AA" w:rsidRDefault="009F45C8" w:rsidP="00A31B66">
      <w:pPr>
        <w:spacing w:after="120" w:line="240" w:lineRule="auto"/>
        <w:ind w:left="720" w:hanging="720"/>
      </w:pPr>
      <w:r>
        <w:t xml:space="preserve">Brown, W.A. &amp; Iverson, J.O. (2004). Exploring strategy and board structure in nonprofit organizations. </w:t>
      </w:r>
      <w:r>
        <w:rPr>
          <w:i/>
        </w:rPr>
        <w:t xml:space="preserve">Nonprofit and Voluntary Sector Quarterly, 33, 377-400. </w:t>
      </w:r>
    </w:p>
    <w:p w14:paraId="2F02F2DA" w14:textId="0D46D4CA" w:rsidR="002035AA" w:rsidRDefault="009F45C8" w:rsidP="00A31B66">
      <w:pPr>
        <w:spacing w:after="120" w:line="240" w:lineRule="auto"/>
        <w:ind w:left="720" w:hanging="720"/>
      </w:pPr>
      <w:r>
        <w:lastRenderedPageBreak/>
        <w:t xml:space="preserve">Iverson, J.O. &amp; McPhee, R.D. (2002). Knowledge management in communities of practice: Being true to the communicative character of knowledge.  </w:t>
      </w:r>
      <w:r>
        <w:rPr>
          <w:i/>
        </w:rPr>
        <w:t xml:space="preserve">Management Communication Quarterly, 16, </w:t>
      </w:r>
      <w:r>
        <w:t>259-266</w:t>
      </w:r>
      <w:r>
        <w:rPr>
          <w:i/>
        </w:rPr>
        <w:t xml:space="preserve">. </w:t>
      </w:r>
    </w:p>
    <w:p w14:paraId="5F300ADF" w14:textId="10419152" w:rsidR="002035AA" w:rsidRDefault="009F45C8" w:rsidP="00A31B66">
      <w:pPr>
        <w:spacing w:after="120" w:line="240" w:lineRule="auto"/>
        <w:ind w:left="720" w:hanging="720"/>
      </w:pPr>
      <w:r>
        <w:t xml:space="preserve">Littlefield, R.S. &amp; Iverson, J.O. (1995). Limited Current Issue Debate: A new generation of policy debate for rural America. </w:t>
      </w:r>
      <w:r>
        <w:rPr>
          <w:i/>
        </w:rPr>
        <w:t>The Forensic Educator, 10</w:t>
      </w:r>
      <w:r>
        <w:t xml:space="preserve">, 5-10. </w:t>
      </w:r>
    </w:p>
    <w:p w14:paraId="511E02E0" w14:textId="77777777" w:rsidR="002035AA" w:rsidRDefault="009F45C8" w:rsidP="00B371BD">
      <w:pPr>
        <w:pStyle w:val="Heading2"/>
        <w:spacing w:line="240" w:lineRule="auto"/>
        <w:ind w:left="720" w:hanging="720"/>
      </w:pPr>
      <w:r>
        <w:t xml:space="preserve">Invited Publications </w:t>
      </w:r>
    </w:p>
    <w:p w14:paraId="375023CC" w14:textId="212128CA" w:rsidR="00A878F0" w:rsidRDefault="00A878F0" w:rsidP="0068664C">
      <w:pPr>
        <w:pStyle w:val="NormalWeb"/>
        <w:spacing w:after="120"/>
        <w:ind w:left="720" w:hanging="720"/>
        <w:rPr>
          <w:color w:val="333333"/>
          <w:shd w:val="clear" w:color="auto" w:fill="FFFFFF"/>
        </w:rPr>
      </w:pPr>
      <w:r w:rsidRPr="00D000F3">
        <w:rPr>
          <w:bCs/>
          <w:color w:val="333333"/>
          <w:shd w:val="clear" w:color="auto" w:fill="FFFFFF"/>
        </w:rPr>
        <w:t xml:space="preserve">Björck, A., Vogel, B., Iverson, J. O., Venette S. J., Daba-Buzoianu, C., Pugnetti, C., Champagne-Poirier, O. </w:t>
      </w:r>
      <w:r w:rsidRPr="00D000F3">
        <w:rPr>
          <w:color w:val="333333"/>
          <w:shd w:val="clear" w:color="auto" w:fill="FFFFFF"/>
        </w:rPr>
        <w:t>(</w:t>
      </w:r>
      <w:r w:rsidR="00AC5ED2">
        <w:rPr>
          <w:color w:val="333333"/>
          <w:shd w:val="clear" w:color="auto" w:fill="FFFFFF"/>
        </w:rPr>
        <w:t>2025</w:t>
      </w:r>
      <w:r w:rsidRPr="00D000F3">
        <w:rPr>
          <w:color w:val="333333"/>
          <w:shd w:val="clear" w:color="auto" w:fill="FFFFFF"/>
        </w:rPr>
        <w:t xml:space="preserve">). Tackling Wicked Problems in Risk and Crisis Communication through Design Thinking. Insights from the ICRCC Conferences 2024 and 2025. </w:t>
      </w:r>
      <w:r w:rsidRPr="00D000F3">
        <w:rPr>
          <w:i/>
          <w:color w:val="333333"/>
          <w:shd w:val="clear" w:color="auto" w:fill="FFFFFF"/>
        </w:rPr>
        <w:t>Proceedings of the International Crisis and Risk Communication Conference</w:t>
      </w:r>
      <w:r w:rsidRPr="00D000F3">
        <w:rPr>
          <w:color w:val="333333"/>
          <w:shd w:val="clear" w:color="auto" w:fill="FFFFFF"/>
        </w:rPr>
        <w:t xml:space="preserve">, </w:t>
      </w:r>
      <w:r w:rsidRPr="00D000F3">
        <w:rPr>
          <w:i/>
          <w:color w:val="333333"/>
          <w:shd w:val="clear" w:color="auto" w:fill="FFFFFF"/>
        </w:rPr>
        <w:t xml:space="preserve">Volume 6 </w:t>
      </w:r>
      <w:r w:rsidRPr="00D000F3">
        <w:rPr>
          <w:color w:val="333333"/>
          <w:shd w:val="clear" w:color="auto" w:fill="FFFFFF"/>
        </w:rPr>
        <w:t>(</w:t>
      </w:r>
      <w:proofErr w:type="gramStart"/>
      <w:r w:rsidRPr="00D000F3">
        <w:rPr>
          <w:color w:val="333333"/>
          <w:shd w:val="clear" w:color="auto" w:fill="FFFFFF"/>
        </w:rPr>
        <w:t>pp. #</w:t>
      </w:r>
      <w:proofErr w:type="gramEnd"/>
      <w:r w:rsidRPr="00D000F3">
        <w:rPr>
          <w:color w:val="333333"/>
          <w:shd w:val="clear" w:color="auto" w:fill="FFFFFF"/>
        </w:rPr>
        <w:t>). Clemson SC: International Crisis and Risk Communication Association.</w:t>
      </w:r>
    </w:p>
    <w:p w14:paraId="63A2C41A" w14:textId="77777777" w:rsidR="00237259" w:rsidRDefault="00237259" w:rsidP="00237259">
      <w:pPr>
        <w:spacing w:after="120" w:line="240" w:lineRule="auto"/>
        <w:ind w:left="720" w:hanging="720"/>
      </w:pPr>
      <w:r>
        <w:t>Reif-Stice, C., Venette, S., Smith-Frigerio, S., Iverson, J.O., Bani-</w:t>
      </w:r>
      <w:proofErr w:type="spellStart"/>
      <w:r>
        <w:t>Amerina</w:t>
      </w:r>
      <w:proofErr w:type="spellEnd"/>
      <w:r>
        <w:t xml:space="preserve">, N. (2024). Is there a difference? Generational response to Covid and media Usage. In Perrault, M.F. &amp; Smith-Frigerio, S. (Eds.) </w:t>
      </w:r>
      <w:r>
        <w:rPr>
          <w:i/>
        </w:rPr>
        <w:t>Crisis communication case studies on COVID-19: Multidimensional perspectives and applications</w:t>
      </w:r>
      <w:r>
        <w:t xml:space="preserve">, Peter Lang. </w:t>
      </w:r>
    </w:p>
    <w:p w14:paraId="1D78C3DF" w14:textId="4503A14F" w:rsidR="0068664C" w:rsidRPr="0068664C" w:rsidRDefault="0068664C" w:rsidP="0068664C">
      <w:pPr>
        <w:pStyle w:val="NormalWeb"/>
        <w:spacing w:after="120"/>
        <w:ind w:left="720" w:hanging="720"/>
      </w:pPr>
      <w:r w:rsidRPr="0068664C">
        <w:t xml:space="preserve">Flores, D., Fox, R. L., Jahn, J., Iverson, J. O., &amp; Venette, S. J. (2024). Risk and crisis communication in wildland fire fighting: Developing a social science research group for wildland fire. In </w:t>
      </w:r>
      <w:r w:rsidRPr="0068664C">
        <w:rPr>
          <w:i/>
          <w:iCs/>
        </w:rPr>
        <w:t>In: Proceedings of the International Crisis and Risk Communication Conference, Volume 6; March 11-13, 2024; Orlando, FL. Orlando, FL: International Crisis and Risk Communication Association. p. 66-69.</w:t>
      </w:r>
      <w:r w:rsidRPr="0068664C">
        <w:t xml:space="preserve"> (pp. 66-69).</w:t>
      </w:r>
    </w:p>
    <w:p w14:paraId="13EAD20F" w14:textId="347AB9EB" w:rsidR="00A87F98" w:rsidRDefault="00A87F98" w:rsidP="00A31B66">
      <w:pPr>
        <w:pStyle w:val="NormalWeb"/>
        <w:spacing w:before="0" w:beforeAutospacing="0" w:after="120" w:afterAutospacing="0"/>
        <w:ind w:left="720" w:hanging="720"/>
      </w:pPr>
      <w:r w:rsidRPr="00A87F98">
        <w:t xml:space="preserve">Miller, S., Flores, D., Gumm, J., Anabel, C., Fleming, L., &amp; Iverson, J. (2024). Flames and rapid feedback: How focus groups shaped wildfire response during COVID-19. </w:t>
      </w:r>
      <w:r w:rsidRPr="00A87F98">
        <w:rPr>
          <w:i/>
          <w:iCs/>
        </w:rPr>
        <w:t xml:space="preserve">Science You Can Use Bulletin, Issue 68. Fort Collins, CO: US Department of Agriculture, Forest Service, Rocky Mountain Research Station. 7 </w:t>
      </w:r>
      <w:proofErr w:type="gramStart"/>
      <w:r w:rsidRPr="00A87F98">
        <w:rPr>
          <w:i/>
          <w:iCs/>
        </w:rPr>
        <w:t>p.</w:t>
      </w:r>
      <w:proofErr w:type="gramEnd"/>
      <w:r w:rsidRPr="00A87F98">
        <w:t xml:space="preserve">, </w:t>
      </w:r>
      <w:r w:rsidRPr="00A87F98">
        <w:rPr>
          <w:i/>
          <w:iCs/>
        </w:rPr>
        <w:t>68</w:t>
      </w:r>
      <w:r w:rsidRPr="00A87F98">
        <w:t>.</w:t>
      </w:r>
    </w:p>
    <w:p w14:paraId="10CEB2DD" w14:textId="0853DA50" w:rsidR="00B47EF3" w:rsidRDefault="00F018D1" w:rsidP="00A31B66">
      <w:pPr>
        <w:pStyle w:val="NormalWeb"/>
        <w:spacing w:before="0" w:beforeAutospacing="0" w:after="120" w:afterAutospacing="0"/>
        <w:ind w:left="720" w:hanging="720"/>
        <w:rPr>
          <w:b/>
          <w:bCs/>
        </w:rPr>
      </w:pPr>
      <w:r>
        <w:t>Iverson</w:t>
      </w:r>
      <w:r w:rsidR="00530A86">
        <w:t>, J.</w:t>
      </w:r>
      <w:r>
        <w:t xml:space="preserve"> &amp; Farley</w:t>
      </w:r>
      <w:r w:rsidR="00754D80">
        <w:t xml:space="preserve">, </w:t>
      </w:r>
      <w:r w:rsidR="00503A35">
        <w:t>D</w:t>
      </w:r>
      <w:r w:rsidR="00754D80">
        <w:t>. (</w:t>
      </w:r>
      <w:r w:rsidR="00503A35">
        <w:t>2023</w:t>
      </w:r>
      <w:r w:rsidR="00754D80">
        <w:t xml:space="preserve">). </w:t>
      </w:r>
      <w:r w:rsidR="00754D80" w:rsidRPr="00B47EF3">
        <w:t xml:space="preserve">Communities of </w:t>
      </w:r>
      <w:r w:rsidR="00B47EF3">
        <w:t>p</w:t>
      </w:r>
      <w:r w:rsidR="00754D80" w:rsidRPr="00B47EF3">
        <w:t xml:space="preserve">ractice </w:t>
      </w:r>
      <w:r w:rsidR="00B47EF3">
        <w:t>a</w:t>
      </w:r>
      <w:r w:rsidR="00754D80" w:rsidRPr="00B47EF3">
        <w:t xml:space="preserve">pproach to </w:t>
      </w:r>
      <w:r w:rsidR="00B47EF3">
        <w:t>s</w:t>
      </w:r>
      <w:r w:rsidR="00754D80" w:rsidRPr="00B47EF3">
        <w:t xml:space="preserve">afety </w:t>
      </w:r>
      <w:r w:rsidR="00B47EF3">
        <w:t>c</w:t>
      </w:r>
      <w:r w:rsidR="00754D80" w:rsidRPr="00B47EF3">
        <w:t>ommunication</w:t>
      </w:r>
      <w:r w:rsidR="00754D80">
        <w:rPr>
          <w:b/>
          <w:bCs/>
        </w:rPr>
        <w:t xml:space="preserve">. </w:t>
      </w:r>
      <w:r w:rsidR="00754D80" w:rsidRPr="00472289">
        <w:t xml:space="preserve">In </w:t>
      </w:r>
      <w:r w:rsidR="00714760" w:rsidRPr="00472289">
        <w:t xml:space="preserve">D. Sellnow &amp; T. Sellnow (Eds). </w:t>
      </w:r>
      <w:r w:rsidR="00243EE7" w:rsidRPr="00472289">
        <w:rPr>
          <w:i/>
          <w:iCs/>
        </w:rPr>
        <w:t>Handbook of Communicating Safety and Risk</w:t>
      </w:r>
      <w:r w:rsidR="00472289">
        <w:t>. De Gruyter.</w:t>
      </w:r>
    </w:p>
    <w:p w14:paraId="33427326" w14:textId="7563DE02" w:rsidR="002035AA" w:rsidRDefault="009F45C8" w:rsidP="00A31B66">
      <w:pPr>
        <w:pStyle w:val="NormalWeb"/>
        <w:spacing w:before="0" w:beforeAutospacing="0" w:after="120" w:afterAutospacing="0"/>
        <w:ind w:left="720" w:hanging="720"/>
      </w:pPr>
      <w:r>
        <w:t xml:space="preserve">Iverson, J., Myers, K. &amp; McPhee, R. (2022). Theorizing Communication and Constitution of Organizations from a Four Flows (Structurational) Perspective. In </w:t>
      </w:r>
      <w:r>
        <w:rPr>
          <w:i/>
          <w:sz w:val="22"/>
        </w:rPr>
        <w:t>The Routledge Handbook of the Communicative Constitution of Organizations</w:t>
      </w:r>
      <w:r>
        <w:rPr>
          <w:sz w:val="22"/>
        </w:rPr>
        <w:t xml:space="preserve">. Routledge. </w:t>
      </w:r>
    </w:p>
    <w:p w14:paraId="5AE26D4D" w14:textId="22A8DFF3" w:rsidR="002035AA" w:rsidRDefault="009F45C8" w:rsidP="00503A35">
      <w:pPr>
        <w:spacing w:after="120" w:line="240" w:lineRule="auto"/>
        <w:ind w:left="720" w:hanging="720"/>
      </w:pPr>
      <w:r>
        <w:t xml:space="preserve">Thompson, M., MacGregor, D., Calkin, D., &amp; Iverson, J. (2022). Wildfire, COVID-19, and Enterprise Risk Management in the Forest Service. </w:t>
      </w:r>
      <w:r>
        <w:rPr>
          <w:i/>
        </w:rPr>
        <w:t>Wildfire Management Today</w:t>
      </w:r>
      <w:r>
        <w:t xml:space="preserve">. USDA Forest Service. </w:t>
      </w:r>
    </w:p>
    <w:p w14:paraId="6C257BC8" w14:textId="18313F1E" w:rsidR="002035AA" w:rsidRDefault="009F45C8" w:rsidP="00A31B66">
      <w:pPr>
        <w:spacing w:after="120" w:line="240" w:lineRule="auto"/>
        <w:ind w:left="720" w:hanging="720"/>
      </w:pPr>
      <w:r>
        <w:t>Flores, D., Black, A., Conley, C., Fox, R., Haire, E., Howes, T., Iverson, J., Jahn, J., Venette, S. J.</w:t>
      </w:r>
      <w:r>
        <w:rPr>
          <w:b/>
        </w:rPr>
        <w:t xml:space="preserve"> </w:t>
      </w:r>
      <w:r>
        <w:t xml:space="preserve">(2021). </w:t>
      </w:r>
      <w:r>
        <w:rPr>
          <w:i/>
        </w:rPr>
        <w:t>Learning from Crisis: Making Sense of COVID-19 during Fire Year 2020</w:t>
      </w:r>
      <w:r>
        <w:t xml:space="preserve">. United States Forest Service. </w:t>
      </w:r>
    </w:p>
    <w:p w14:paraId="33C840D4" w14:textId="59769F3B" w:rsidR="002035AA" w:rsidRDefault="009F45C8" w:rsidP="00A31B66">
      <w:pPr>
        <w:spacing w:after="120" w:line="240" w:lineRule="auto"/>
        <w:ind w:left="720" w:hanging="720"/>
      </w:pPr>
      <w:r>
        <w:t>Anthony, K. E., Reif-Stice, C. E., Iverson, J. O., Venette, S. J.</w:t>
      </w:r>
      <w:r>
        <w:rPr>
          <w:b/>
        </w:rPr>
        <w:t xml:space="preserve"> </w:t>
      </w:r>
      <w:r>
        <w:t xml:space="preserve">(2020). Belonging in practice: Using communities of practice theory to understand support groups. </w:t>
      </w:r>
      <w:r>
        <w:rPr>
          <w:i/>
        </w:rPr>
        <w:t>The Handbook of Applied Communication.</w:t>
      </w:r>
      <w:r>
        <w:t xml:space="preserve"> (pp. 765-779). John Wiley &amp; Sons, </w:t>
      </w:r>
      <w:proofErr w:type="gramStart"/>
      <w:r>
        <w:t>Inc..</w:t>
      </w:r>
      <w:proofErr w:type="gramEnd"/>
      <w:r>
        <w:t xml:space="preserve"> </w:t>
      </w:r>
    </w:p>
    <w:p w14:paraId="039482B8" w14:textId="35E5D4CB" w:rsidR="002035AA" w:rsidRDefault="009F45C8" w:rsidP="00AC2F88">
      <w:pPr>
        <w:spacing w:after="120" w:line="240" w:lineRule="auto"/>
        <w:ind w:left="720" w:hanging="720"/>
      </w:pPr>
      <w:r>
        <w:t xml:space="preserve">Traci, M., Farley, D., Steven, S., Pittaway, M., &amp; Iverson, J. (2019). Building a Collaborative Community of Practice to Improve Information and Referral Services with Persons with Intellectual and Developmental Disabilities and Community Stakeholders: A procedures </w:t>
      </w:r>
      <w:r>
        <w:lastRenderedPageBreak/>
        <w:t xml:space="preserve">manual for state and local disability organizations, including Special Olympics Programs. University of Montana, Missoula, Montana. ©RTC: Rural 2019. </w:t>
      </w:r>
    </w:p>
    <w:p w14:paraId="64F4B87C" w14:textId="7282B8B7" w:rsidR="002035AA" w:rsidRDefault="009F45C8" w:rsidP="00A31B66">
      <w:pPr>
        <w:spacing w:after="120" w:line="240" w:lineRule="auto"/>
        <w:ind w:left="720" w:hanging="720"/>
      </w:pPr>
      <w:bookmarkStart w:id="2" w:name="_Hlk125005888"/>
      <w:r>
        <w:rPr>
          <w:color w:val="222222"/>
        </w:rPr>
        <w:t>Iverson, J. O., McPhee, R. D., &amp; Spaulding, C. W. (201</w:t>
      </w:r>
      <w:r w:rsidR="009927BA">
        <w:rPr>
          <w:color w:val="222222"/>
        </w:rPr>
        <w:t>8</w:t>
      </w:r>
      <w:r>
        <w:rPr>
          <w:color w:val="222222"/>
        </w:rPr>
        <w:t xml:space="preserve">). Being able to act otherwise: The role of agency in the four flows at 2-1-1 and beyond. In </w:t>
      </w:r>
      <w:r>
        <w:rPr>
          <w:i/>
          <w:color w:val="222222"/>
        </w:rPr>
        <w:t>The Agency of Organizing: Perspectives and Case Studies</w:t>
      </w:r>
      <w:r>
        <w:rPr>
          <w:color w:val="222222"/>
        </w:rPr>
        <w:t xml:space="preserve"> (pp. 43-65). Taylor and Francis. </w:t>
      </w:r>
      <w:bookmarkEnd w:id="2"/>
    </w:p>
    <w:p w14:paraId="5AE6E1BC" w14:textId="2E59BD1B" w:rsidR="002035AA" w:rsidRDefault="009F45C8" w:rsidP="00A31B66">
      <w:pPr>
        <w:spacing w:after="120" w:line="240" w:lineRule="auto"/>
        <w:ind w:left="720" w:hanging="720"/>
      </w:pPr>
      <w:r>
        <w:t xml:space="preserve">Iverson, J., Robinson, </w:t>
      </w:r>
      <w:proofErr w:type="gramStart"/>
      <w:r>
        <w:t>T.</w:t>
      </w:r>
      <w:r w:rsidR="00994575">
        <w:t xml:space="preserve"> </w:t>
      </w:r>
      <w:r>
        <w:t>&amp;</w:t>
      </w:r>
      <w:proofErr w:type="gramEnd"/>
      <w:r>
        <w:t xml:space="preserve"> Venette, S. (2017) Structuration theory and health and risk messaging. </w:t>
      </w:r>
      <w:r>
        <w:rPr>
          <w:i/>
        </w:rPr>
        <w:t>The Oxford Encyclopedia of Health and Risk Message Design and Processing.</w:t>
      </w:r>
      <w:r>
        <w:rPr>
          <w:color w:val="222222"/>
        </w:rPr>
        <w:t xml:space="preserve"> </w:t>
      </w:r>
    </w:p>
    <w:p w14:paraId="44A24BF8" w14:textId="3DBDB7EB" w:rsidR="002035AA" w:rsidRDefault="009F45C8" w:rsidP="00A31B66">
      <w:pPr>
        <w:spacing w:after="120" w:line="240" w:lineRule="auto"/>
        <w:ind w:left="720" w:hanging="720"/>
      </w:pPr>
      <w:r>
        <w:t xml:space="preserve">Venette, S.J. &amp; Iverson, J.O.  (2017) Communicative Enactment of Virtue: A Structurational Approach to Understanding Ethical Financial Communication. In </w:t>
      </w:r>
      <w:r>
        <w:rPr>
          <w:i/>
        </w:rPr>
        <w:t>Handbook of Investor Relations and Financial Communications</w:t>
      </w:r>
      <w:r>
        <w:t xml:space="preserve">. Laskin, A.V. (Ed.) Wiley. </w:t>
      </w:r>
    </w:p>
    <w:p w14:paraId="13D5CE46" w14:textId="3DDFB998" w:rsidR="002035AA" w:rsidRDefault="009F45C8" w:rsidP="00A31B66">
      <w:pPr>
        <w:spacing w:after="120" w:line="240" w:lineRule="auto"/>
        <w:ind w:left="720" w:hanging="720"/>
      </w:pPr>
      <w:r>
        <w:t xml:space="preserve">Iverson, J.O. &amp; McPhee, R.D.  (2017) Communicative Constitution in 2-1-1. In B. </w:t>
      </w:r>
      <w:proofErr w:type="spellStart"/>
      <w:r>
        <w:t>Brummans</w:t>
      </w:r>
      <w:proofErr w:type="spellEnd"/>
      <w:r>
        <w:t xml:space="preserve"> (Ed.) </w:t>
      </w:r>
      <w:r>
        <w:rPr>
          <w:i/>
        </w:rPr>
        <w:t>The Agentive Dynamics of Organizations</w:t>
      </w:r>
      <w:r>
        <w:t xml:space="preserve">. Routledge. </w:t>
      </w:r>
    </w:p>
    <w:p w14:paraId="02ADB894" w14:textId="00DE44C1" w:rsidR="002035AA" w:rsidRDefault="009F45C8" w:rsidP="00A31B66">
      <w:pPr>
        <w:spacing w:after="120" w:line="240" w:lineRule="auto"/>
        <w:ind w:left="720" w:hanging="720"/>
      </w:pPr>
      <w:r>
        <w:t xml:space="preserve">Iverson, J.O. (2017). Knowledge Management. </w:t>
      </w:r>
      <w:r>
        <w:rPr>
          <w:i/>
        </w:rPr>
        <w:t>In The International Encyclopedia of Organizational Communication</w:t>
      </w:r>
      <w:r>
        <w:t xml:space="preserve">. C. Scott &amp; L. Lewis (Eds.) John Wiley and Sons. </w:t>
      </w:r>
    </w:p>
    <w:p w14:paraId="0F726995" w14:textId="1749AC9E" w:rsidR="002035AA" w:rsidRDefault="009F45C8" w:rsidP="00892623">
      <w:pPr>
        <w:spacing w:after="120" w:line="240" w:lineRule="auto"/>
        <w:ind w:left="720" w:hanging="720"/>
      </w:pPr>
      <w:r>
        <w:t xml:space="preserve">McPhee, R.D., Poole, M.S. &amp; Iverson, J.O. (2014). Structuration theory. In L. Putnam &amp; D. Mumby (Eds.) </w:t>
      </w:r>
      <w:r>
        <w:rPr>
          <w:i/>
          <w:sz w:val="26"/>
        </w:rPr>
        <w:t>The SAGE Handbook of Organizational Communication, 3rd ed. (pp. 75-95).</w:t>
      </w:r>
      <w:r>
        <w:t xml:space="preserve"> </w:t>
      </w:r>
    </w:p>
    <w:p w14:paraId="1A0A3EEE" w14:textId="0E7064A3" w:rsidR="002035AA" w:rsidRDefault="009F45C8" w:rsidP="00A31B66">
      <w:pPr>
        <w:spacing w:after="120" w:line="240" w:lineRule="auto"/>
        <w:ind w:left="720" w:hanging="720"/>
      </w:pPr>
      <w:r>
        <w:t xml:space="preserve">McPhee, R. D. &amp; Iverson, J.O. (2011). Materiality, structuration, and communication. In T. Kuhn (Ed.) </w:t>
      </w:r>
      <w:r>
        <w:rPr>
          <w:i/>
        </w:rPr>
        <w:t>Matters of Communication: Political, Cultural, and Technological Challenges to Communication Theorizing</w:t>
      </w:r>
      <w:r>
        <w:t xml:space="preserve"> (</w:t>
      </w:r>
      <w:proofErr w:type="gramStart"/>
      <w:r>
        <w:t>pp</w:t>
      </w:r>
      <w:proofErr w:type="gramEnd"/>
      <w:r>
        <w:t xml:space="preserve">. 65-80). New York: Hampton. </w:t>
      </w:r>
    </w:p>
    <w:p w14:paraId="701320D2" w14:textId="67655ADC" w:rsidR="002035AA" w:rsidRDefault="009F45C8" w:rsidP="00A31B66">
      <w:pPr>
        <w:spacing w:after="120" w:line="240" w:lineRule="auto"/>
        <w:ind w:left="720" w:hanging="720"/>
      </w:pPr>
      <w:r>
        <w:t xml:space="preserve">Iverson, J.O. (2010). Knowledge, belonging and communities of practice. In H.E. Canary &amp; R.D. McPhee (Eds.) (2010).  </w:t>
      </w:r>
      <w:r>
        <w:rPr>
          <w:i/>
        </w:rPr>
        <w:t>Communication and organizational knowledge</w:t>
      </w:r>
      <w:proofErr w:type="gramStart"/>
      <w:r>
        <w:rPr>
          <w:i/>
        </w:rPr>
        <w:t>:  Contemporary</w:t>
      </w:r>
      <w:proofErr w:type="gramEnd"/>
      <w:r>
        <w:rPr>
          <w:i/>
        </w:rPr>
        <w:t xml:space="preserve"> issues for theory and practice </w:t>
      </w:r>
      <w:r>
        <w:t>(pp. 35-52). New York</w:t>
      </w:r>
      <w:proofErr w:type="gramStart"/>
      <w:r>
        <w:t>:  Routledge</w:t>
      </w:r>
      <w:proofErr w:type="gramEnd"/>
      <w:r>
        <w:t xml:space="preserve">. </w:t>
      </w:r>
    </w:p>
    <w:p w14:paraId="0D2C6008" w14:textId="41D92EB5" w:rsidR="002035AA" w:rsidRDefault="009F45C8" w:rsidP="00A31B66">
      <w:pPr>
        <w:spacing w:after="120" w:line="240" w:lineRule="auto"/>
        <w:ind w:left="720" w:hanging="720"/>
      </w:pPr>
      <w:r>
        <w:t xml:space="preserve">Iverson, J.O. (2010). Knowledge, belonging and communities of practice. In H.E. Canary &amp; R.D. McPhee (Eds.) (2010).  </w:t>
      </w:r>
      <w:r>
        <w:rPr>
          <w:i/>
        </w:rPr>
        <w:t>Communication and organizational knowledge</w:t>
      </w:r>
      <w:proofErr w:type="gramStart"/>
      <w:r>
        <w:rPr>
          <w:i/>
        </w:rPr>
        <w:t>:  Contemporary</w:t>
      </w:r>
      <w:proofErr w:type="gramEnd"/>
      <w:r>
        <w:rPr>
          <w:i/>
        </w:rPr>
        <w:t xml:space="preserve"> issues for theory and practice </w:t>
      </w:r>
      <w:r>
        <w:t>(pp. 35-52). New York</w:t>
      </w:r>
      <w:proofErr w:type="gramStart"/>
      <w:r>
        <w:t>:  Routledge</w:t>
      </w:r>
      <w:proofErr w:type="gramEnd"/>
      <w:r>
        <w:t xml:space="preserve">. </w:t>
      </w:r>
    </w:p>
    <w:p w14:paraId="38C45DA1" w14:textId="65B5333E" w:rsidR="002035AA" w:rsidRDefault="009F45C8" w:rsidP="00A31B66">
      <w:pPr>
        <w:spacing w:after="120" w:line="240" w:lineRule="auto"/>
        <w:ind w:left="720" w:hanging="720"/>
      </w:pPr>
      <w:r>
        <w:t xml:space="preserve">Canary H.E., McPhee, R.D. &amp; Iverson, J.O. (2010). </w:t>
      </w:r>
      <w:r>
        <w:rPr>
          <w:color w:val="222222"/>
        </w:rPr>
        <w:t>Conclusion: Moving forward with communicative perspectives on organizational knowledge.</w:t>
      </w:r>
      <w:r>
        <w:rPr>
          <w:rFonts w:ascii="Arial" w:eastAsia="Arial" w:hAnsi="Arial" w:cs="Arial"/>
          <w:color w:val="222222"/>
          <w:sz w:val="20"/>
        </w:rPr>
        <w:t xml:space="preserve"> </w:t>
      </w:r>
      <w:r>
        <w:t xml:space="preserve">In H.E. Canary &amp; R.D. McPhee (Eds.) (2010).  </w:t>
      </w:r>
      <w:r>
        <w:rPr>
          <w:i/>
        </w:rPr>
        <w:t>Communication and organizational knowledge</w:t>
      </w:r>
      <w:proofErr w:type="gramStart"/>
      <w:r>
        <w:rPr>
          <w:i/>
        </w:rPr>
        <w:t>:  Contemporary</w:t>
      </w:r>
      <w:proofErr w:type="gramEnd"/>
      <w:r>
        <w:rPr>
          <w:i/>
        </w:rPr>
        <w:t xml:space="preserve"> issues for theory and practice </w:t>
      </w:r>
      <w:r>
        <w:t>(pp. 304-313). New York</w:t>
      </w:r>
      <w:proofErr w:type="gramStart"/>
      <w:r>
        <w:t>:  Routledge</w:t>
      </w:r>
      <w:proofErr w:type="gramEnd"/>
      <w:r>
        <w:t xml:space="preserve">. </w:t>
      </w:r>
    </w:p>
    <w:p w14:paraId="61FBC4E0" w14:textId="4A13B25A" w:rsidR="002035AA" w:rsidRDefault="009F45C8" w:rsidP="00A31B66">
      <w:pPr>
        <w:spacing w:after="120" w:line="240" w:lineRule="auto"/>
        <w:ind w:left="720" w:hanging="720"/>
      </w:pPr>
      <w:r>
        <w:t xml:space="preserve">McPhee, R.D. &amp; Iverson, J.O. (2009). Agents of constitution in </w:t>
      </w:r>
      <w:proofErr w:type="spellStart"/>
      <w:r>
        <w:t>Communicad</w:t>
      </w:r>
      <w:proofErr w:type="spellEnd"/>
      <w:r>
        <w:t>: Constitutive processes of communication in organizations.  In L. Putnam &amp; A. Nicotera (Eds.)</w:t>
      </w:r>
      <w:r>
        <w:rPr>
          <w:i/>
        </w:rPr>
        <w:t xml:space="preserve"> Communicative Constitution of Organization </w:t>
      </w:r>
      <w:r>
        <w:t>(pp. 49-88)</w:t>
      </w:r>
      <w:r>
        <w:rPr>
          <w:i/>
        </w:rPr>
        <w:t xml:space="preserve">. </w:t>
      </w:r>
      <w:r>
        <w:t xml:space="preserve">Laurence Earlbaum. </w:t>
      </w:r>
    </w:p>
    <w:p w14:paraId="6D50E351" w14:textId="691B10FC" w:rsidR="002035AA" w:rsidRDefault="009F45C8" w:rsidP="00892623">
      <w:pPr>
        <w:spacing w:after="120" w:line="240" w:lineRule="auto"/>
        <w:ind w:left="720" w:hanging="720"/>
      </w:pPr>
      <w:r>
        <w:t xml:space="preserve">Iverson, J.O. (2008). Organizational Learning. In W. Donsbach (Ed.) </w:t>
      </w:r>
      <w:r>
        <w:rPr>
          <w:i/>
        </w:rPr>
        <w:t>The International Encyclopedia of Communication</w:t>
      </w:r>
      <w:r>
        <w:t xml:space="preserve">. Blackwell. </w:t>
      </w:r>
    </w:p>
    <w:p w14:paraId="15AEF9F7" w14:textId="5B4DAD80" w:rsidR="002035AA" w:rsidRDefault="009F45C8" w:rsidP="00A31B66">
      <w:pPr>
        <w:spacing w:after="120" w:line="240" w:lineRule="auto"/>
        <w:ind w:left="720" w:hanging="720"/>
      </w:pPr>
      <w:r>
        <w:t xml:space="preserve">McPhee, R.D., Corman, S.R. &amp; Iverson, J.O. (2006). We ought to have gumption: An analysis of an excerpt from the videotape </w:t>
      </w:r>
      <w:r>
        <w:rPr>
          <w:i/>
        </w:rPr>
        <w:t xml:space="preserve">After Mr. Sam. </w:t>
      </w:r>
      <w:r>
        <w:t xml:space="preserve"> In F. Cooren (Ed.) </w:t>
      </w:r>
      <w:r>
        <w:rPr>
          <w:i/>
        </w:rPr>
        <w:t>Interacting and Organizing: Analyses of a Board Meeting</w:t>
      </w:r>
      <w:r>
        <w:t xml:space="preserve"> (pp. 133-162). Laurence Erlbaum.  </w:t>
      </w:r>
    </w:p>
    <w:p w14:paraId="59C3D092" w14:textId="5A96CAF6" w:rsidR="002035AA" w:rsidRDefault="009F45C8" w:rsidP="00A31B66">
      <w:pPr>
        <w:spacing w:after="120" w:line="240" w:lineRule="auto"/>
        <w:ind w:left="720" w:hanging="720"/>
      </w:pPr>
      <w:r>
        <w:t xml:space="preserve">Iverson, J.O. &amp; </w:t>
      </w:r>
      <w:proofErr w:type="spellStart"/>
      <w:r>
        <w:t>Hoerer</w:t>
      </w:r>
      <w:proofErr w:type="spellEnd"/>
      <w:r>
        <w:t xml:space="preserve">, J. (2001). Debate as a whole language tool for migrant students. </w:t>
      </w:r>
      <w:r>
        <w:rPr>
          <w:i/>
        </w:rPr>
        <w:t>Rostrum, 75,</w:t>
      </w:r>
      <w:r>
        <w:t xml:space="preserve"> 25, 28. </w:t>
      </w:r>
    </w:p>
    <w:p w14:paraId="48254D6D" w14:textId="77777777" w:rsidR="002035AA" w:rsidRDefault="009F45C8" w:rsidP="00A31B66">
      <w:pPr>
        <w:pStyle w:val="Heading2"/>
        <w:spacing w:after="120" w:line="240" w:lineRule="auto"/>
        <w:ind w:left="720" w:hanging="720"/>
      </w:pPr>
      <w:r>
        <w:lastRenderedPageBreak/>
        <w:t xml:space="preserve">Curriculum Guide </w:t>
      </w:r>
    </w:p>
    <w:p w14:paraId="14FD20E4" w14:textId="5F7D1E12" w:rsidR="002035AA" w:rsidRDefault="009F45C8" w:rsidP="00A31B66">
      <w:pPr>
        <w:spacing w:after="120" w:line="240" w:lineRule="auto"/>
        <w:ind w:left="720" w:hanging="720"/>
      </w:pPr>
      <w:r>
        <w:t xml:space="preserve">Iverson, J.O. (1995). </w:t>
      </w:r>
      <w:r>
        <w:rPr>
          <w:i/>
        </w:rPr>
        <w:t>Limited Current Issue Debate Instructor’s Guide</w:t>
      </w:r>
      <w:r>
        <w:t xml:space="preserve">. Fargo, ND: North Dakota Department of Public Instruction.  (Ninety-four-page teaching guide/textbook with </w:t>
      </w:r>
      <w:proofErr w:type="gramStart"/>
      <w:r w:rsidR="001A0F5C">
        <w:t>nine week</w:t>
      </w:r>
      <w:proofErr w:type="gramEnd"/>
      <w:r>
        <w:t xml:space="preserve"> course plan and daily activities). </w:t>
      </w:r>
    </w:p>
    <w:p w14:paraId="4DE39216" w14:textId="77777777" w:rsidR="002035AA" w:rsidRDefault="009F45C8" w:rsidP="00A31B66">
      <w:pPr>
        <w:pStyle w:val="Heading2"/>
        <w:spacing w:after="120" w:line="240" w:lineRule="auto"/>
        <w:ind w:left="720" w:hanging="720"/>
      </w:pPr>
      <w:r>
        <w:t xml:space="preserve">In Progress/Under Review </w:t>
      </w:r>
    </w:p>
    <w:p w14:paraId="40AFA2E2" w14:textId="77777777" w:rsidR="00132F94" w:rsidRDefault="009F45C8" w:rsidP="00132F94">
      <w:pPr>
        <w:spacing w:after="120" w:line="240" w:lineRule="auto"/>
        <w:ind w:left="-5"/>
        <w:rPr>
          <w:b/>
        </w:rPr>
      </w:pPr>
      <w:r>
        <w:rPr>
          <w:b/>
        </w:rPr>
        <w:t>Recent Conference</w:t>
      </w:r>
      <w:r w:rsidR="00A32DF5">
        <w:rPr>
          <w:b/>
        </w:rPr>
        <w:t>/Workshop P</w:t>
      </w:r>
      <w:r>
        <w:rPr>
          <w:b/>
        </w:rPr>
        <w:t xml:space="preserve">resentations: </w:t>
      </w:r>
    </w:p>
    <w:p w14:paraId="2D464981" w14:textId="2C6DCFFB" w:rsidR="00D07A79" w:rsidRPr="00D07A79" w:rsidRDefault="006530CE" w:rsidP="00E705A9">
      <w:pPr>
        <w:spacing w:after="120" w:line="240" w:lineRule="auto"/>
        <w:ind w:left="706" w:hanging="720"/>
        <w:rPr>
          <w:bCs/>
          <w:szCs w:val="24"/>
        </w:rPr>
      </w:pPr>
      <w:r>
        <w:rPr>
          <w:bCs/>
          <w:szCs w:val="24"/>
        </w:rPr>
        <w:t>Iverson, J.O., Myers, K.K. &amp; McPhee, R.D. (2025)</w:t>
      </w:r>
      <w:r w:rsidR="00E705A9">
        <w:rPr>
          <w:bCs/>
          <w:szCs w:val="24"/>
        </w:rPr>
        <w:t xml:space="preserve">. </w:t>
      </w:r>
      <w:r w:rsidR="00D07A79" w:rsidRPr="00D07A79">
        <w:rPr>
          <w:bCs/>
          <w:szCs w:val="24"/>
        </w:rPr>
        <w:t>Extending, Disrupting, and Converging through the Flows: An extended analysis</w:t>
      </w:r>
      <w:r w:rsidR="00E705A9">
        <w:rPr>
          <w:bCs/>
          <w:szCs w:val="24"/>
        </w:rPr>
        <w:t xml:space="preserve"> </w:t>
      </w:r>
      <w:r w:rsidR="00D07A79" w:rsidRPr="00D07A79">
        <w:rPr>
          <w:bCs/>
          <w:szCs w:val="24"/>
        </w:rPr>
        <w:t>of the flows approach to communicative constitution of organizations</w:t>
      </w:r>
      <w:r w:rsidR="00E705A9">
        <w:rPr>
          <w:bCs/>
          <w:szCs w:val="24"/>
        </w:rPr>
        <w:t>. International Communication Association Preconference</w:t>
      </w:r>
      <w:r w:rsidR="00B61A44">
        <w:rPr>
          <w:bCs/>
          <w:szCs w:val="24"/>
        </w:rPr>
        <w:t>. Denver, CO.</w:t>
      </w:r>
    </w:p>
    <w:p w14:paraId="3C49BF53" w14:textId="29B69D1C" w:rsidR="006D7C32" w:rsidRPr="006D7C32" w:rsidRDefault="006D7C32" w:rsidP="00D07A79">
      <w:pPr>
        <w:spacing w:after="120" w:line="240" w:lineRule="auto"/>
        <w:ind w:left="706" w:hanging="720"/>
        <w:rPr>
          <w:bCs/>
          <w:szCs w:val="24"/>
        </w:rPr>
      </w:pPr>
      <w:r w:rsidRPr="001B4B96">
        <w:rPr>
          <w:bCs/>
          <w:szCs w:val="24"/>
        </w:rPr>
        <w:t>Singh, S. &amp; Iverson, J.O. (2025).</w:t>
      </w:r>
      <w:r>
        <w:rPr>
          <w:b/>
          <w:szCs w:val="24"/>
        </w:rPr>
        <w:t xml:space="preserve">  </w:t>
      </w:r>
      <w:r w:rsidRPr="006D7C32">
        <w:rPr>
          <w:bCs/>
          <w:szCs w:val="24"/>
        </w:rPr>
        <w:t>“A Place Where Everyone Knows Your Name”: Using the Four Flows to Explore</w:t>
      </w:r>
      <w:r>
        <w:rPr>
          <w:bCs/>
          <w:szCs w:val="24"/>
        </w:rPr>
        <w:t xml:space="preserve"> </w:t>
      </w:r>
      <w:r w:rsidRPr="006D7C32">
        <w:rPr>
          <w:bCs/>
          <w:szCs w:val="24"/>
        </w:rPr>
        <w:t>Organizational Paradoxes in Memory Cafes</w:t>
      </w:r>
      <w:r>
        <w:rPr>
          <w:bCs/>
          <w:szCs w:val="24"/>
        </w:rPr>
        <w:t>.</w:t>
      </w:r>
      <w:r w:rsidR="00B61A44">
        <w:rPr>
          <w:bCs/>
          <w:szCs w:val="24"/>
        </w:rPr>
        <w:t xml:space="preserve"> International Communication Association Preconference. Denver, CO.</w:t>
      </w:r>
    </w:p>
    <w:p w14:paraId="31C459F7" w14:textId="6DD22D75" w:rsidR="00132F94" w:rsidRDefault="009B19EB" w:rsidP="00A86AA4">
      <w:pPr>
        <w:spacing w:after="120" w:line="240" w:lineRule="auto"/>
        <w:ind w:left="706" w:hanging="720"/>
        <w:rPr>
          <w:szCs w:val="24"/>
        </w:rPr>
      </w:pPr>
      <w:r w:rsidRPr="001B4B96">
        <w:rPr>
          <w:bCs/>
          <w:szCs w:val="24"/>
        </w:rPr>
        <w:t>Singh</w:t>
      </w:r>
      <w:r w:rsidR="00132F94" w:rsidRPr="001B4B96">
        <w:rPr>
          <w:bCs/>
          <w:szCs w:val="24"/>
        </w:rPr>
        <w:t xml:space="preserve">, S. &amp; </w:t>
      </w:r>
      <w:r w:rsidR="00A109C4" w:rsidRPr="001B4B96">
        <w:rPr>
          <w:bCs/>
          <w:szCs w:val="24"/>
        </w:rPr>
        <w:t xml:space="preserve">Iverson, </w:t>
      </w:r>
      <w:r w:rsidR="00132F94" w:rsidRPr="001B4B96">
        <w:rPr>
          <w:bCs/>
          <w:szCs w:val="24"/>
        </w:rPr>
        <w:t>J.O. (2025).</w:t>
      </w:r>
      <w:r w:rsidR="00132F94">
        <w:rPr>
          <w:b/>
          <w:szCs w:val="24"/>
        </w:rPr>
        <w:t xml:space="preserve">  </w:t>
      </w:r>
      <w:r w:rsidR="00132F94" w:rsidRPr="00132F94">
        <w:rPr>
          <w:szCs w:val="24"/>
        </w:rPr>
        <w:t xml:space="preserve">Rethinking Community and Organizational Renewal on College Campuses: The Case </w:t>
      </w:r>
      <w:proofErr w:type="gramStart"/>
      <w:r w:rsidR="00132F94" w:rsidRPr="00132F94">
        <w:rPr>
          <w:szCs w:val="24"/>
        </w:rPr>
        <w:t>Of</w:t>
      </w:r>
      <w:proofErr w:type="gramEnd"/>
      <w:r w:rsidR="00132F94">
        <w:rPr>
          <w:szCs w:val="24"/>
        </w:rPr>
        <w:t xml:space="preserve"> </w:t>
      </w:r>
      <w:r w:rsidR="00132F94" w:rsidRPr="00132F94">
        <w:rPr>
          <w:szCs w:val="24"/>
        </w:rPr>
        <w:t>Competing Narratives of Healing and Post Traumatic Growth in the Montana Grizzlies</w:t>
      </w:r>
      <w:r w:rsidR="00132F94">
        <w:rPr>
          <w:b/>
          <w:szCs w:val="24"/>
        </w:rPr>
        <w:t xml:space="preserve"> </w:t>
      </w:r>
      <w:r w:rsidR="00132F94" w:rsidRPr="00132F94">
        <w:rPr>
          <w:szCs w:val="24"/>
        </w:rPr>
        <w:t xml:space="preserve">Football Crisis at the University </w:t>
      </w:r>
      <w:r w:rsidR="00132F94">
        <w:rPr>
          <w:szCs w:val="24"/>
        </w:rPr>
        <w:t>o</w:t>
      </w:r>
      <w:r w:rsidR="00132F94" w:rsidRPr="00132F94">
        <w:rPr>
          <w:szCs w:val="24"/>
        </w:rPr>
        <w:t>f Montana</w:t>
      </w:r>
      <w:r w:rsidR="00132F94">
        <w:rPr>
          <w:szCs w:val="24"/>
        </w:rPr>
        <w:t>.</w:t>
      </w:r>
      <w:r w:rsidR="001B4B96">
        <w:rPr>
          <w:szCs w:val="24"/>
        </w:rPr>
        <w:t xml:space="preserve"> Southern States Communication Association Conference. Norfolk, VA.</w:t>
      </w:r>
    </w:p>
    <w:p w14:paraId="6C88D4E4" w14:textId="1838FF5D" w:rsidR="00C41651" w:rsidRDefault="0027639B" w:rsidP="00A86AA4">
      <w:pPr>
        <w:spacing w:after="120" w:line="240" w:lineRule="auto"/>
        <w:ind w:left="706" w:hanging="720"/>
        <w:rPr>
          <w:szCs w:val="24"/>
        </w:rPr>
      </w:pPr>
      <w:r>
        <w:rPr>
          <w:szCs w:val="24"/>
        </w:rPr>
        <w:t>Iverson, J.O., Venette, S.</w:t>
      </w:r>
      <w:r w:rsidR="00E1097E">
        <w:rPr>
          <w:szCs w:val="24"/>
        </w:rPr>
        <w:t>J</w:t>
      </w:r>
      <w:r>
        <w:rPr>
          <w:szCs w:val="24"/>
        </w:rPr>
        <w:t>., Dunn, C. (2025)</w:t>
      </w:r>
      <w:r w:rsidR="00012619">
        <w:rPr>
          <w:szCs w:val="24"/>
        </w:rPr>
        <w:t>.</w:t>
      </w:r>
      <w:r>
        <w:rPr>
          <w:szCs w:val="24"/>
        </w:rPr>
        <w:t xml:space="preserve"> </w:t>
      </w:r>
      <w:proofErr w:type="spellStart"/>
      <w:r w:rsidRPr="00012619">
        <w:rPr>
          <w:szCs w:val="24"/>
        </w:rPr>
        <w:t>Wildfirecast</w:t>
      </w:r>
      <w:proofErr w:type="spellEnd"/>
      <w:r w:rsidRPr="00012619">
        <w:rPr>
          <w:szCs w:val="24"/>
        </w:rPr>
        <w:t>: Wildland Fire Communication and the Future</w:t>
      </w:r>
      <w:r w:rsidR="00DD6F3F" w:rsidRPr="00012619">
        <w:rPr>
          <w:szCs w:val="24"/>
        </w:rPr>
        <w:t xml:space="preserve">. International Association of Fire Chiefs Wildland Urban Interface Conference. </w:t>
      </w:r>
      <w:r w:rsidR="00012619" w:rsidRPr="00012619">
        <w:rPr>
          <w:szCs w:val="24"/>
        </w:rPr>
        <w:t>Kansas City, MO.</w:t>
      </w:r>
    </w:p>
    <w:p w14:paraId="3AB45906" w14:textId="5131C69E" w:rsidR="00B93156" w:rsidRPr="00B93156" w:rsidRDefault="009030D6" w:rsidP="00A86AA4">
      <w:pPr>
        <w:spacing w:after="120" w:line="240" w:lineRule="auto"/>
        <w:ind w:left="706" w:hanging="720"/>
        <w:rPr>
          <w:szCs w:val="24"/>
        </w:rPr>
      </w:pPr>
      <w:r>
        <w:rPr>
          <w:szCs w:val="24"/>
        </w:rPr>
        <w:t>Bjo</w:t>
      </w:r>
      <w:r w:rsidR="00073664">
        <w:rPr>
          <w:szCs w:val="24"/>
        </w:rPr>
        <w:t xml:space="preserve">rck, A., Vogel, B. Iverson, J., Venette, S. (2025). </w:t>
      </w:r>
      <w:r w:rsidR="00B93156" w:rsidRPr="00B93156">
        <w:rPr>
          <w:szCs w:val="24"/>
        </w:rPr>
        <w:t>Essential Crisis Communication: A Design Thinking Workshop for Government and</w:t>
      </w:r>
      <w:r w:rsidR="00073664">
        <w:rPr>
          <w:szCs w:val="24"/>
        </w:rPr>
        <w:t xml:space="preserve"> </w:t>
      </w:r>
      <w:r w:rsidR="00B93156" w:rsidRPr="00B93156">
        <w:rPr>
          <w:szCs w:val="24"/>
        </w:rPr>
        <w:t>Public Agency Readiness</w:t>
      </w:r>
      <w:r w:rsidR="00073664">
        <w:rPr>
          <w:szCs w:val="24"/>
        </w:rPr>
        <w:t>. International Crisis and Risk Communication Conference. Clemson, SC.</w:t>
      </w:r>
    </w:p>
    <w:p w14:paraId="6FED7929" w14:textId="77777777" w:rsidR="00B77409" w:rsidRDefault="00CE0847" w:rsidP="00B77409">
      <w:pPr>
        <w:spacing w:after="120" w:line="240" w:lineRule="auto"/>
        <w:ind w:left="706" w:hanging="720"/>
        <w:rPr>
          <w:szCs w:val="24"/>
        </w:rPr>
      </w:pPr>
      <w:r>
        <w:rPr>
          <w:szCs w:val="24"/>
        </w:rPr>
        <w:t>Iverson, J. O. &amp; Venette, S.J</w:t>
      </w:r>
      <w:r w:rsidR="00E1097E">
        <w:rPr>
          <w:szCs w:val="24"/>
        </w:rPr>
        <w:t xml:space="preserve"> (2025)</w:t>
      </w:r>
      <w:r>
        <w:rPr>
          <w:szCs w:val="24"/>
        </w:rPr>
        <w:t>.</w:t>
      </w:r>
      <w:r w:rsidR="00E1097E">
        <w:rPr>
          <w:szCs w:val="24"/>
        </w:rPr>
        <w:t xml:space="preserve"> </w:t>
      </w:r>
      <w:r w:rsidRPr="00CE0847">
        <w:rPr>
          <w:szCs w:val="24"/>
        </w:rPr>
        <w:t>Past President's Panel Alerting the Citizens: Warning Communication in an International Comparison</w:t>
      </w:r>
      <w:r>
        <w:rPr>
          <w:szCs w:val="24"/>
        </w:rPr>
        <w:t>.</w:t>
      </w:r>
      <w:r w:rsidR="00073664">
        <w:rPr>
          <w:szCs w:val="24"/>
        </w:rPr>
        <w:t xml:space="preserve"> International Crisis and Risk Communication Conference. Clemson, SC.</w:t>
      </w:r>
    </w:p>
    <w:p w14:paraId="547BA7A6" w14:textId="0E97C857" w:rsidR="00B211E6" w:rsidRDefault="004A0027" w:rsidP="00B77409">
      <w:pPr>
        <w:spacing w:after="120" w:line="240" w:lineRule="auto"/>
        <w:ind w:left="706" w:hanging="720"/>
        <w:rPr>
          <w:szCs w:val="24"/>
        </w:rPr>
      </w:pPr>
      <w:r>
        <w:t xml:space="preserve">Iverson, J.O. (2025) </w:t>
      </w:r>
      <w:r w:rsidR="00B211E6" w:rsidRPr="00B211E6">
        <w:rPr>
          <w:szCs w:val="24"/>
        </w:rPr>
        <w:t>Communicating Complexity, Strategy, and Blame in Wildland Fire Response</w:t>
      </w:r>
      <w:r>
        <w:rPr>
          <w:szCs w:val="24"/>
        </w:rPr>
        <w:t>. Clemson University, Clemson, SC.</w:t>
      </w:r>
    </w:p>
    <w:p w14:paraId="5A579455" w14:textId="7E7FB057" w:rsidR="009C4BE3" w:rsidRDefault="009C4BE3" w:rsidP="009C4BE3">
      <w:pPr>
        <w:spacing w:after="120" w:line="240" w:lineRule="auto"/>
        <w:ind w:left="706" w:hanging="720"/>
        <w:rPr>
          <w:szCs w:val="24"/>
        </w:rPr>
      </w:pPr>
      <w:r>
        <w:rPr>
          <w:szCs w:val="24"/>
        </w:rPr>
        <w:t xml:space="preserve">Iverson, J.O., Venette, S.J. &amp; </w:t>
      </w:r>
      <w:r w:rsidRPr="009C4BE3">
        <w:rPr>
          <w:szCs w:val="24"/>
        </w:rPr>
        <w:t>Reif-Stice</w:t>
      </w:r>
      <w:r>
        <w:rPr>
          <w:szCs w:val="24"/>
        </w:rPr>
        <w:t xml:space="preserve">, C. (2024). </w:t>
      </w:r>
      <w:r w:rsidRPr="009C4BE3">
        <w:rPr>
          <w:szCs w:val="24"/>
        </w:rPr>
        <w:t xml:space="preserve">Are You Seeing What I am </w:t>
      </w:r>
      <w:proofErr w:type="gramStart"/>
      <w:r w:rsidRPr="009C4BE3">
        <w:rPr>
          <w:szCs w:val="24"/>
        </w:rPr>
        <w:t>Seeing?:</w:t>
      </w:r>
      <w:proofErr w:type="gramEnd"/>
      <w:r w:rsidRPr="009C4BE3">
        <w:rPr>
          <w:szCs w:val="24"/>
        </w:rPr>
        <w:t xml:space="preserve"> Group Identities and Risk Perception and Management</w:t>
      </w:r>
      <w:r>
        <w:rPr>
          <w:szCs w:val="24"/>
        </w:rPr>
        <w:t>. International Crisis and Risk Communication Conference, Orlando, FL.</w:t>
      </w:r>
    </w:p>
    <w:p w14:paraId="6C2A3983" w14:textId="23AFA2B1" w:rsidR="009C4BE3" w:rsidRPr="009C4BE3" w:rsidRDefault="009C4BE3" w:rsidP="009C4BE3">
      <w:pPr>
        <w:spacing w:after="120" w:line="240" w:lineRule="auto"/>
        <w:ind w:left="706" w:hanging="720"/>
        <w:rPr>
          <w:szCs w:val="24"/>
        </w:rPr>
      </w:pPr>
      <w:r>
        <w:rPr>
          <w:szCs w:val="24"/>
        </w:rPr>
        <w:t xml:space="preserve">Larson, G.L. &amp; Iverson, J.O. (2024). </w:t>
      </w:r>
      <w:r w:rsidRPr="009C4BE3">
        <w:rPr>
          <w:szCs w:val="24"/>
        </w:rPr>
        <w:t>Focus Groups as a Community and Identification Building Tool During Crisis Communication</w:t>
      </w:r>
      <w:r>
        <w:rPr>
          <w:szCs w:val="24"/>
        </w:rPr>
        <w:t>. International Crisis and Risk Communication Conference, Orlando, FL.</w:t>
      </w:r>
    </w:p>
    <w:p w14:paraId="21F0371A" w14:textId="01985F9E" w:rsidR="000F732B" w:rsidRPr="00E02DC1" w:rsidRDefault="00E02DC1" w:rsidP="00E02DC1">
      <w:pPr>
        <w:pStyle w:val="Heading1"/>
        <w:spacing w:after="120" w:line="240" w:lineRule="auto"/>
        <w:ind w:left="720" w:hanging="720"/>
        <w:rPr>
          <w:b w:val="0"/>
          <w:color w:val="auto"/>
          <w:sz w:val="24"/>
          <w:szCs w:val="24"/>
        </w:rPr>
      </w:pPr>
      <w:r w:rsidRPr="00E02DC1">
        <w:rPr>
          <w:b w:val="0"/>
          <w:sz w:val="24"/>
          <w:szCs w:val="24"/>
        </w:rPr>
        <w:t xml:space="preserve">Iverson, J. O. (2023). Where Will the Four Flows </w:t>
      </w:r>
      <w:proofErr w:type="gramStart"/>
      <w:r w:rsidRPr="00E02DC1">
        <w:rPr>
          <w:b w:val="0"/>
          <w:sz w:val="24"/>
          <w:szCs w:val="24"/>
        </w:rPr>
        <w:t>Flow?:</w:t>
      </w:r>
      <w:proofErr w:type="gramEnd"/>
      <w:r w:rsidRPr="00E02DC1">
        <w:rPr>
          <w:b w:val="0"/>
          <w:sz w:val="24"/>
          <w:szCs w:val="24"/>
        </w:rPr>
        <w:t xml:space="preserve"> Discussing the Future of the Four Flows Model. National Communication Association Convention. National Harbor, MD. </w:t>
      </w:r>
      <w:proofErr w:type="gramStart"/>
      <w:r w:rsidRPr="00E02DC1">
        <w:rPr>
          <w:b w:val="0"/>
          <w:sz w:val="24"/>
          <w:szCs w:val="24"/>
        </w:rPr>
        <w:t>November,</w:t>
      </w:r>
      <w:proofErr w:type="gramEnd"/>
      <w:r w:rsidRPr="00E02DC1">
        <w:rPr>
          <w:b w:val="0"/>
          <w:sz w:val="24"/>
          <w:szCs w:val="24"/>
        </w:rPr>
        <w:t xml:space="preserve"> 2023.</w:t>
      </w:r>
    </w:p>
    <w:p w14:paraId="2B4BDDF7" w14:textId="57A644D0" w:rsidR="000F732B" w:rsidRPr="00E02DC1" w:rsidRDefault="00E02DC1" w:rsidP="00E02DC1">
      <w:pPr>
        <w:spacing w:after="120" w:line="240" w:lineRule="auto"/>
        <w:ind w:left="720" w:hanging="720"/>
        <w:rPr>
          <w:color w:val="0A0707"/>
          <w:szCs w:val="24"/>
        </w:rPr>
      </w:pPr>
      <w:r w:rsidRPr="00E02DC1">
        <w:rPr>
          <w:bCs/>
          <w:szCs w:val="24"/>
        </w:rPr>
        <w:t>Iverson, J.O. &amp; Venette, S.J. (2023).</w:t>
      </w:r>
      <w:r w:rsidRPr="00E02DC1">
        <w:rPr>
          <w:szCs w:val="24"/>
        </w:rPr>
        <w:t xml:space="preserve"> 6th Annual National Cohesive Wildland Fire Management Strategy Workshop. Santa Fe, NM. </w:t>
      </w:r>
      <w:proofErr w:type="gramStart"/>
      <w:r w:rsidRPr="00E02DC1">
        <w:rPr>
          <w:szCs w:val="24"/>
        </w:rPr>
        <w:t>November,</w:t>
      </w:r>
      <w:proofErr w:type="gramEnd"/>
      <w:r w:rsidRPr="00E02DC1">
        <w:rPr>
          <w:szCs w:val="24"/>
        </w:rPr>
        <w:t xml:space="preserve"> 2023.</w:t>
      </w:r>
      <w:r w:rsidRPr="00E02DC1">
        <w:rPr>
          <w:rStyle w:val="Strong"/>
          <w:b w:val="0"/>
          <w:bCs w:val="0"/>
          <w:color w:val="0A0707"/>
          <w:szCs w:val="24"/>
        </w:rPr>
        <w:t> </w:t>
      </w:r>
    </w:p>
    <w:p w14:paraId="18B7B87D" w14:textId="17B23946" w:rsidR="006D39F0" w:rsidRPr="006D39F0" w:rsidRDefault="006D39F0" w:rsidP="00E02DC1">
      <w:pPr>
        <w:spacing w:after="120" w:line="240" w:lineRule="auto"/>
        <w:ind w:left="706" w:hanging="720"/>
        <w:rPr>
          <w:bCs/>
        </w:rPr>
      </w:pPr>
      <w:r w:rsidRPr="006D39F0">
        <w:rPr>
          <w:bCs/>
        </w:rPr>
        <w:t>Iverson, J.O. (2023</w:t>
      </w:r>
      <w:r w:rsidRPr="006D39F0">
        <w:rPr>
          <w:bCs/>
          <w:i/>
          <w:iCs/>
        </w:rPr>
        <w:t>). Communicating a paradigm shift through framing in the US Wildfire Crisis Strategy</w:t>
      </w:r>
      <w:r w:rsidRPr="006D39F0">
        <w:rPr>
          <w:bCs/>
        </w:rPr>
        <w:t xml:space="preserve">. Crisis 7 Conference of European Communication </w:t>
      </w:r>
      <w:r>
        <w:rPr>
          <w:bCs/>
        </w:rPr>
        <w:t xml:space="preserve">Research and </w:t>
      </w:r>
      <w:r w:rsidRPr="006D39F0">
        <w:rPr>
          <w:bCs/>
        </w:rPr>
        <w:t>Education Association. Gothenburg, Sweden. October 2023.</w:t>
      </w:r>
    </w:p>
    <w:p w14:paraId="660608F4" w14:textId="1D6BE4A1" w:rsidR="00061D68" w:rsidRDefault="00061D68" w:rsidP="00634671">
      <w:pPr>
        <w:spacing w:after="120" w:line="240" w:lineRule="auto"/>
        <w:ind w:left="720" w:hanging="720"/>
        <w:rPr>
          <w:rStyle w:val="markedcontent"/>
        </w:rPr>
      </w:pPr>
      <w:r w:rsidRPr="00ED01CD">
        <w:rPr>
          <w:bCs/>
        </w:rPr>
        <w:lastRenderedPageBreak/>
        <w:t xml:space="preserve">Iverson, J.O. </w:t>
      </w:r>
      <w:r w:rsidR="00634671">
        <w:rPr>
          <w:bCs/>
        </w:rPr>
        <w:t xml:space="preserve">&amp; Venette, S.J. </w:t>
      </w:r>
      <w:r w:rsidRPr="00ED01CD">
        <w:rPr>
          <w:bCs/>
        </w:rPr>
        <w:t>(2023).</w:t>
      </w:r>
      <w:r w:rsidRPr="00697D2D">
        <w:rPr>
          <w:b/>
        </w:rPr>
        <w:t xml:space="preserve"> </w:t>
      </w:r>
      <w:r>
        <w:rPr>
          <w:rStyle w:val="markedcontent"/>
          <w:i/>
          <w:iCs/>
        </w:rPr>
        <w:t xml:space="preserve">Reframing </w:t>
      </w:r>
      <w:r w:rsidR="00634671">
        <w:rPr>
          <w:rStyle w:val="markedcontent"/>
          <w:i/>
          <w:iCs/>
        </w:rPr>
        <w:t xml:space="preserve">Risk for </w:t>
      </w:r>
      <w:r>
        <w:rPr>
          <w:rStyle w:val="markedcontent"/>
          <w:i/>
          <w:iCs/>
        </w:rPr>
        <w:t xml:space="preserve">the </w:t>
      </w:r>
      <w:r w:rsidR="00634671">
        <w:rPr>
          <w:rStyle w:val="markedcontent"/>
          <w:i/>
          <w:iCs/>
        </w:rPr>
        <w:t>W</w:t>
      </w:r>
      <w:r>
        <w:rPr>
          <w:rStyle w:val="markedcontent"/>
          <w:i/>
          <w:iCs/>
        </w:rPr>
        <w:t xml:space="preserve">ildland </w:t>
      </w:r>
      <w:r w:rsidR="00634671">
        <w:rPr>
          <w:rStyle w:val="markedcontent"/>
          <w:i/>
          <w:iCs/>
        </w:rPr>
        <w:t>F</w:t>
      </w:r>
      <w:r>
        <w:rPr>
          <w:rStyle w:val="markedcontent"/>
          <w:i/>
          <w:iCs/>
        </w:rPr>
        <w:t xml:space="preserve">ire </w:t>
      </w:r>
      <w:r w:rsidR="00634671">
        <w:rPr>
          <w:rStyle w:val="markedcontent"/>
          <w:i/>
          <w:iCs/>
        </w:rPr>
        <w:t>C</w:t>
      </w:r>
      <w:r>
        <w:rPr>
          <w:rStyle w:val="markedcontent"/>
          <w:i/>
          <w:iCs/>
        </w:rPr>
        <w:t xml:space="preserve">risis </w:t>
      </w:r>
      <w:r w:rsidR="00634671">
        <w:rPr>
          <w:rStyle w:val="markedcontent"/>
          <w:i/>
          <w:iCs/>
        </w:rPr>
        <w:t>S</w:t>
      </w:r>
      <w:r>
        <w:rPr>
          <w:rStyle w:val="markedcontent"/>
          <w:i/>
          <w:iCs/>
        </w:rPr>
        <w:t xml:space="preserve">trategy. </w:t>
      </w:r>
      <w:r w:rsidR="00634671">
        <w:rPr>
          <w:rStyle w:val="markedcontent"/>
        </w:rPr>
        <w:t>Region 2 Risk Workshop</w:t>
      </w:r>
      <w:r w:rsidRPr="00201E57">
        <w:rPr>
          <w:rStyle w:val="markedcontent"/>
        </w:rPr>
        <w:t>, US Forest Service</w:t>
      </w:r>
      <w:r>
        <w:rPr>
          <w:rStyle w:val="markedcontent"/>
        </w:rPr>
        <w:t xml:space="preserve">. </w:t>
      </w:r>
      <w:r w:rsidR="00634671">
        <w:rPr>
          <w:rStyle w:val="markedcontent"/>
        </w:rPr>
        <w:t>Denver, CO</w:t>
      </w:r>
      <w:r>
        <w:rPr>
          <w:rStyle w:val="markedcontent"/>
        </w:rPr>
        <w:t>. March 2023.</w:t>
      </w:r>
    </w:p>
    <w:p w14:paraId="2BAF5628" w14:textId="478FDC31" w:rsidR="00634671" w:rsidRPr="00201E57" w:rsidRDefault="00634671" w:rsidP="00634671">
      <w:pPr>
        <w:spacing w:after="120" w:line="240" w:lineRule="auto"/>
        <w:ind w:left="720" w:hanging="720"/>
        <w:rPr>
          <w:b/>
        </w:rPr>
      </w:pPr>
      <w:r w:rsidRPr="00ED01CD">
        <w:rPr>
          <w:bCs/>
        </w:rPr>
        <w:t xml:space="preserve">Iverson, J.O. </w:t>
      </w:r>
      <w:r>
        <w:rPr>
          <w:bCs/>
        </w:rPr>
        <w:t xml:space="preserve">&amp; Venette, S.J. </w:t>
      </w:r>
      <w:r w:rsidRPr="00ED01CD">
        <w:rPr>
          <w:bCs/>
        </w:rPr>
        <w:t>(2023).</w:t>
      </w:r>
      <w:r w:rsidRPr="00697D2D">
        <w:rPr>
          <w:b/>
        </w:rPr>
        <w:t xml:space="preserve"> </w:t>
      </w:r>
      <w:r>
        <w:rPr>
          <w:rStyle w:val="markedcontent"/>
          <w:i/>
          <w:iCs/>
        </w:rPr>
        <w:t xml:space="preserve">Communicating and Reframing Risk for the wildland fire crisis strategy. </w:t>
      </w:r>
      <w:r>
        <w:rPr>
          <w:rStyle w:val="markedcontent"/>
        </w:rPr>
        <w:t>Region 2 Public Affairs and Public Information Works</w:t>
      </w:r>
      <w:r w:rsidR="0089439B">
        <w:rPr>
          <w:rStyle w:val="markedcontent"/>
        </w:rPr>
        <w:t>h</w:t>
      </w:r>
      <w:r>
        <w:rPr>
          <w:rStyle w:val="markedcontent"/>
        </w:rPr>
        <w:t>op</w:t>
      </w:r>
      <w:r w:rsidRPr="00201E57">
        <w:rPr>
          <w:rStyle w:val="markedcontent"/>
        </w:rPr>
        <w:t>, US Forest Service</w:t>
      </w:r>
      <w:r>
        <w:rPr>
          <w:rStyle w:val="markedcontent"/>
        </w:rPr>
        <w:t>. Denver, CO. March 2023.</w:t>
      </w:r>
    </w:p>
    <w:p w14:paraId="5AEBF385" w14:textId="6686D8F4" w:rsidR="00033621" w:rsidRDefault="00033621" w:rsidP="007C479A">
      <w:pPr>
        <w:spacing w:after="120" w:line="240" w:lineRule="auto"/>
        <w:ind w:left="720" w:hanging="720"/>
        <w:rPr>
          <w:rStyle w:val="markedcontent"/>
        </w:rPr>
      </w:pPr>
      <w:r w:rsidRPr="00ED01CD">
        <w:rPr>
          <w:bCs/>
        </w:rPr>
        <w:t>Iverson, J.O. (2023).</w:t>
      </w:r>
      <w:r w:rsidRPr="00697D2D">
        <w:rPr>
          <w:b/>
        </w:rPr>
        <w:t xml:space="preserve"> </w:t>
      </w:r>
      <w:r w:rsidRPr="002566E5">
        <w:rPr>
          <w:rStyle w:val="markedcontent"/>
          <w:i/>
          <w:iCs/>
        </w:rPr>
        <w:t>Fire and Water: Narratives from the Intersections of Communities and</w:t>
      </w:r>
      <w:r w:rsidR="00ED01CD" w:rsidRPr="002566E5">
        <w:rPr>
          <w:rStyle w:val="markedcontent"/>
          <w:i/>
          <w:iCs/>
        </w:rPr>
        <w:t xml:space="preserve"> </w:t>
      </w:r>
      <w:r w:rsidRPr="002566E5">
        <w:rPr>
          <w:rStyle w:val="markedcontent"/>
          <w:i/>
          <w:iCs/>
        </w:rPr>
        <w:t>Climate Crises.</w:t>
      </w:r>
      <w:r w:rsidRPr="00697D2D">
        <w:rPr>
          <w:rStyle w:val="markedcontent"/>
        </w:rPr>
        <w:t xml:space="preserve"> Central States Communication Association Conference. St. Louis, MO. March 2023.</w:t>
      </w:r>
    </w:p>
    <w:p w14:paraId="63695F3D" w14:textId="750BF013" w:rsidR="00061D68" w:rsidRPr="00061D68" w:rsidRDefault="00061D68" w:rsidP="00061D68">
      <w:pPr>
        <w:spacing w:after="120" w:line="240" w:lineRule="auto"/>
        <w:ind w:left="720" w:hanging="720"/>
        <w:rPr>
          <w:rStyle w:val="markedcontent"/>
          <w:b/>
        </w:rPr>
      </w:pPr>
      <w:r w:rsidRPr="00ED01CD">
        <w:rPr>
          <w:bCs/>
        </w:rPr>
        <w:t>Iverson, J.O. (2023).</w:t>
      </w:r>
      <w:r w:rsidRPr="00697D2D">
        <w:rPr>
          <w:b/>
        </w:rPr>
        <w:t xml:space="preserve"> </w:t>
      </w:r>
      <w:r>
        <w:rPr>
          <w:rStyle w:val="markedcontent"/>
          <w:i/>
          <w:iCs/>
        </w:rPr>
        <w:t xml:space="preserve">Reframing the wildland fire crisis strategy. </w:t>
      </w:r>
      <w:r w:rsidRPr="00201E57">
        <w:rPr>
          <w:rStyle w:val="markedcontent"/>
        </w:rPr>
        <w:t>Wildfire Crisis Strategy Workshop, US Forest Service</w:t>
      </w:r>
      <w:r>
        <w:rPr>
          <w:rStyle w:val="markedcontent"/>
        </w:rPr>
        <w:t>. Albuquerque, NM. March 2023.</w:t>
      </w:r>
    </w:p>
    <w:p w14:paraId="4084417E" w14:textId="49B1BF5A" w:rsidR="00505124" w:rsidRPr="00697D2D" w:rsidRDefault="00D82383" w:rsidP="007C479A">
      <w:pPr>
        <w:spacing w:after="120" w:line="240" w:lineRule="auto"/>
        <w:ind w:left="720" w:hanging="720"/>
        <w:rPr>
          <w:rStyle w:val="markedcontent"/>
        </w:rPr>
      </w:pPr>
      <w:r w:rsidRPr="00697D2D">
        <w:rPr>
          <w:rStyle w:val="markedcontent"/>
        </w:rPr>
        <w:t xml:space="preserve">Reif-Stice, C., Venette, S., </w:t>
      </w:r>
      <w:r w:rsidR="00697D2D" w:rsidRPr="00697D2D">
        <w:rPr>
          <w:rStyle w:val="markedcontent"/>
        </w:rPr>
        <w:t xml:space="preserve">Smith-Frigerio, M., </w:t>
      </w:r>
      <w:proofErr w:type="spellStart"/>
      <w:r w:rsidR="00697D2D" w:rsidRPr="00697D2D">
        <w:rPr>
          <w:rStyle w:val="markedcontent"/>
        </w:rPr>
        <w:t>Amerian</w:t>
      </w:r>
      <w:proofErr w:type="spellEnd"/>
      <w:r w:rsidR="00697D2D" w:rsidRPr="00697D2D">
        <w:rPr>
          <w:rStyle w:val="markedcontent"/>
        </w:rPr>
        <w:t xml:space="preserve">, N., &amp; Iverson, J. (2022). </w:t>
      </w:r>
      <w:r w:rsidR="00D33C5C" w:rsidRPr="00697D2D">
        <w:rPr>
          <w:rStyle w:val="markedcontent"/>
          <w:i/>
          <w:iCs/>
        </w:rPr>
        <w:t>Is There a Difference? Generational Response to COVID-19 and Media Usage</w:t>
      </w:r>
      <w:r w:rsidR="00697D2D" w:rsidRPr="00697D2D">
        <w:rPr>
          <w:rStyle w:val="markedcontent"/>
        </w:rPr>
        <w:t>. National Communication Association Conference. New Orleans, LA.</w:t>
      </w:r>
    </w:p>
    <w:p w14:paraId="2BF4BEE6" w14:textId="74FF226F" w:rsidR="00A07155" w:rsidRPr="00697D2D" w:rsidRDefault="00041B68" w:rsidP="0089439B">
      <w:pPr>
        <w:spacing w:after="120" w:line="240" w:lineRule="auto"/>
        <w:ind w:left="720" w:hanging="720"/>
      </w:pPr>
      <w:r w:rsidRPr="00697D2D">
        <w:rPr>
          <w:rStyle w:val="markedcontent"/>
        </w:rPr>
        <w:t>Iverson, J.O. (2022</w:t>
      </w:r>
      <w:r w:rsidR="0008248F" w:rsidRPr="00697D2D">
        <w:rPr>
          <w:rStyle w:val="markedcontent"/>
        </w:rPr>
        <w:t xml:space="preserve">). </w:t>
      </w:r>
      <w:r w:rsidR="001A65F1" w:rsidRPr="00697D2D">
        <w:rPr>
          <w:rStyle w:val="markedcontent"/>
        </w:rPr>
        <w:t>Arguments of the Oppressed: Argumentative Types and Forms Used by Marginalized</w:t>
      </w:r>
      <w:r w:rsidR="0008248F" w:rsidRPr="00697D2D">
        <w:t xml:space="preserve"> </w:t>
      </w:r>
      <w:r w:rsidR="001A65F1" w:rsidRPr="00697D2D">
        <w:rPr>
          <w:rStyle w:val="markedcontent"/>
        </w:rPr>
        <w:t>and Persecuted Peoples Localized by Time, Culture and PLACE</w:t>
      </w:r>
      <w:r w:rsidR="0008248F" w:rsidRPr="00697D2D">
        <w:rPr>
          <w:rStyle w:val="markedcontent"/>
        </w:rPr>
        <w:t>. National Communication Association Conference</w:t>
      </w:r>
      <w:r w:rsidR="00E323C5" w:rsidRPr="00697D2D">
        <w:rPr>
          <w:rStyle w:val="markedcontent"/>
        </w:rPr>
        <w:t>. New Orleans, LA.</w:t>
      </w:r>
    </w:p>
    <w:p w14:paraId="49B62E58" w14:textId="4E90D819" w:rsidR="002035AA" w:rsidRDefault="009F45C8" w:rsidP="007C479A">
      <w:pPr>
        <w:spacing w:after="120" w:line="240" w:lineRule="auto"/>
        <w:ind w:left="720" w:hanging="720"/>
      </w:pPr>
      <w:r>
        <w:t xml:space="preserve">Iverson, J.O., Venette, S.J., Reif-Stice C. (2022). Debating our crisis realities: Time for a dialogic approach to our ontological assumptions. International Risk and Crisis Communication Conference. Orlando, FL. March 2022. </w:t>
      </w:r>
    </w:p>
    <w:p w14:paraId="04D74447" w14:textId="4BA3D6D6" w:rsidR="002035AA" w:rsidRDefault="009F45C8" w:rsidP="007C479A">
      <w:pPr>
        <w:spacing w:after="120" w:line="240" w:lineRule="auto"/>
        <w:ind w:left="705" w:hanging="720"/>
      </w:pPr>
      <w:r>
        <w:t xml:space="preserve">Benson, K.N. &amp; Iverson, J.O. (2022). Flint Michigan </w:t>
      </w:r>
      <w:proofErr w:type="gramStart"/>
      <w:r>
        <w:t>water crisis</w:t>
      </w:r>
      <w:proofErr w:type="gramEnd"/>
      <w:r>
        <w:t xml:space="preserve">: A case study examination using intersectionality theory. International Risk and Crisis Communication Conference. Orlando, FL. March 2022. </w:t>
      </w:r>
    </w:p>
    <w:p w14:paraId="5FFEE460" w14:textId="6B4AB11D" w:rsidR="002035AA" w:rsidRDefault="009F45C8" w:rsidP="007C479A">
      <w:pPr>
        <w:spacing w:after="120" w:line="240" w:lineRule="auto"/>
        <w:ind w:left="705" w:hanging="720"/>
      </w:pPr>
      <w:r>
        <w:t xml:space="preserve">Iverson, J. &amp; Howes, S. (2022). Connecting communication scholarship to government grant work. Western States Communication Association Conference, Portland, OR. February 2022. </w:t>
      </w:r>
    </w:p>
    <w:p w14:paraId="29898139" w14:textId="3ECB09EF" w:rsidR="002035AA" w:rsidRDefault="009F45C8" w:rsidP="007C479A">
      <w:pPr>
        <w:spacing w:after="120" w:line="240" w:lineRule="auto"/>
        <w:ind w:left="705" w:hanging="720"/>
      </w:pPr>
      <w:r>
        <w:t xml:space="preserve">Iverson, J. (2021). Re-Centering Argument in the Academy: Transforming Higher Education Pedagogy Through Argument Based Learning. National Communication Association Annual Convention. Seattle. WA.  November 2021. </w:t>
      </w:r>
    </w:p>
    <w:p w14:paraId="7A9CDB73" w14:textId="0AA31A4C" w:rsidR="002035AA" w:rsidRDefault="009F45C8" w:rsidP="007C479A">
      <w:pPr>
        <w:spacing w:after="120" w:line="240" w:lineRule="auto"/>
        <w:ind w:left="705" w:hanging="720"/>
      </w:pPr>
      <w:r>
        <w:t xml:space="preserve">Iverson, J. (2021). Reflections on the Discourse of Renewal Theory: Two Decades after its Introduction, National Communication Association Annual Convention. Seattle. WA.  November 2021. </w:t>
      </w:r>
    </w:p>
    <w:p w14:paraId="66A1F524" w14:textId="0D84B55D" w:rsidR="002035AA" w:rsidRDefault="009F45C8" w:rsidP="007C479A">
      <w:pPr>
        <w:spacing w:after="120" w:line="240" w:lineRule="auto"/>
        <w:ind w:left="715" w:right="80" w:hanging="730"/>
        <w:jc w:val="both"/>
      </w:pPr>
      <w:r>
        <w:t>Flores, D. &amp; Iverson, J. (2021). Pivoting during the pandemic: How COVID-19 and the 2020 wildland fire season created a novel learning opportunity for US Forest Service wildland fire. International Wildland Fire Safety Summit and 6th Human Dimensions</w:t>
      </w:r>
      <w:r>
        <w:rPr>
          <w:b/>
        </w:rPr>
        <w:t xml:space="preserve"> </w:t>
      </w:r>
      <w:r>
        <w:t xml:space="preserve">Conference. Virtually for US and Australian time zones. 2021. </w:t>
      </w:r>
    </w:p>
    <w:p w14:paraId="197EDB7E" w14:textId="7A9CB0AB" w:rsidR="002035AA" w:rsidRDefault="009F45C8" w:rsidP="007C479A">
      <w:pPr>
        <w:spacing w:after="120" w:line="240" w:lineRule="auto"/>
        <w:ind w:left="705" w:hanging="720"/>
      </w:pPr>
      <w:r>
        <w:t xml:space="preserve">Iverson, J. (2021). Collectively communicating biosecurity: Recapping CoP theory as framework and method for ADBCAP projects. International Risk and Crisis Communication Conference. Virtual. March 2021. </w:t>
      </w:r>
    </w:p>
    <w:p w14:paraId="133E8D92" w14:textId="081D7591" w:rsidR="002035AA" w:rsidRDefault="009F45C8" w:rsidP="007C479A">
      <w:pPr>
        <w:spacing w:after="120" w:line="240" w:lineRule="auto"/>
        <w:ind w:left="705" w:hanging="720"/>
      </w:pPr>
      <w:r>
        <w:t xml:space="preserve">Fox, R., Black, A. Iverson, J. &amp; Venette, S. (2021). The slow burn versus the wildfire: Toward understanding novel organizational crises and employee mental health via the USFS response to the COVID-19 pandemic. International Risk and Crisis Communication Conference. Virtual. March 2021. </w:t>
      </w:r>
    </w:p>
    <w:p w14:paraId="1556F8B5" w14:textId="025E2FF9" w:rsidR="002035AA" w:rsidRDefault="009F45C8" w:rsidP="007C479A">
      <w:pPr>
        <w:spacing w:after="120" w:line="240" w:lineRule="auto"/>
        <w:ind w:left="705" w:hanging="720"/>
      </w:pPr>
      <w:r>
        <w:lastRenderedPageBreak/>
        <w:t xml:space="preserve">Venette, S., Iverson, J. &amp; Reif-Stice, C. (2021). Constituting renewal discourse: Narrative processes of negotiated transformations. International Risk and Crisis Communication Conference. Virtual. March 2021. </w:t>
      </w:r>
    </w:p>
    <w:p w14:paraId="6076A5A6" w14:textId="07F04D0A" w:rsidR="002035AA" w:rsidRDefault="009F45C8" w:rsidP="007C479A">
      <w:pPr>
        <w:spacing w:after="120" w:line="240" w:lineRule="auto"/>
        <w:ind w:left="705" w:hanging="720"/>
      </w:pPr>
      <w:r>
        <w:t xml:space="preserve">Iverson, J. (2020) Panel Discussion: So, You Study Risk and Crisis Communication: Applying Scholarship to the Academy in a Pandemic National Communication Association Annual Conference. Virtual. November 2020. </w:t>
      </w:r>
    </w:p>
    <w:p w14:paraId="010DDF9C" w14:textId="4615F1A9" w:rsidR="002035AA" w:rsidRDefault="009F45C8" w:rsidP="007C479A">
      <w:pPr>
        <w:spacing w:after="120" w:line="240" w:lineRule="auto"/>
        <w:ind w:left="705" w:hanging="720"/>
      </w:pPr>
      <w:r>
        <w:t xml:space="preserve">Iverson, J. Trump at a Crossroads: Is COVID-19 the Rhetorical Virus that Unwinds a Demagogue? Science, Evidence, and Argumentation and the Limits of Counter-Factual Presidential Rhetoric. National Communication Association Annual Conference. Virtual. November 2020. </w:t>
      </w:r>
    </w:p>
    <w:p w14:paraId="29323F72" w14:textId="66A4C8BE" w:rsidR="002035AA" w:rsidRDefault="009F45C8" w:rsidP="008A01A7">
      <w:pPr>
        <w:spacing w:after="120" w:line="240" w:lineRule="auto"/>
        <w:ind w:left="705" w:hanging="720"/>
      </w:pPr>
      <w:r>
        <w:t xml:space="preserve">Iverson, J. (2020). Community solutions to bridge the practices-best practices gap: EDEN as a model for accomplishing biosecurity risk reduction and crisis response. Extension Disaster </w:t>
      </w:r>
      <w:r w:rsidR="008A01A7">
        <w:t>E</w:t>
      </w:r>
      <w:r>
        <w:t xml:space="preserve">ducation Network 2020 Annual Meeting. Virtual. September 2020. </w:t>
      </w:r>
    </w:p>
    <w:p w14:paraId="55A698F8" w14:textId="74B35D3E" w:rsidR="002035AA" w:rsidRDefault="009F45C8" w:rsidP="007C479A">
      <w:pPr>
        <w:spacing w:after="120" w:line="240" w:lineRule="auto"/>
        <w:ind w:left="705" w:hanging="720"/>
      </w:pPr>
      <w:r>
        <w:t xml:space="preserve">Farley, D. &amp; Iverson, J. (2020). Crisis as a Constant: Understanding the Communicative Enactment of Communities of Practice within the Extension Disaster Education Network. Extension Disaster education Network 2020 Annual Meeting. Virtual. September 2020. </w:t>
      </w:r>
    </w:p>
    <w:p w14:paraId="10965D32" w14:textId="2E4DFA1E" w:rsidR="002035AA" w:rsidRDefault="009F45C8" w:rsidP="007C479A">
      <w:pPr>
        <w:spacing w:after="120" w:line="240" w:lineRule="auto"/>
        <w:ind w:left="705" w:hanging="720"/>
      </w:pPr>
      <w:r>
        <w:t xml:space="preserve">Iverson, J. (2020). Communities of Practices as Preferred Sources of Biosecurity Information in Crisis Situations. American Society for Animal Science Annual Meeting. Online. July 2020. </w:t>
      </w:r>
    </w:p>
    <w:p w14:paraId="5D312EF9" w14:textId="411E04BD" w:rsidR="002035AA" w:rsidRDefault="009F45C8" w:rsidP="007C479A">
      <w:pPr>
        <w:spacing w:after="120" w:line="240" w:lineRule="auto"/>
        <w:ind w:left="705" w:hanging="720"/>
      </w:pPr>
      <w:r>
        <w:t xml:space="preserve">Iverson, J., Venette, S. &amp; Reif-Stice, C. (2020). Quantum leaps of Facebook: Entangled narratives of crisis and renewal. International Risk and Crisis Communication Conference. Orlando, FL. March 2020. </w:t>
      </w:r>
      <w:r>
        <w:rPr>
          <w:i/>
        </w:rPr>
        <w:t>Winner of People’s Choice Top Poster Award.</w:t>
      </w:r>
      <w:r>
        <w:t xml:space="preserve"> </w:t>
      </w:r>
    </w:p>
    <w:p w14:paraId="3BCD0D86" w14:textId="0FCAC01D" w:rsidR="002035AA" w:rsidRDefault="009F45C8" w:rsidP="007C479A">
      <w:pPr>
        <w:spacing w:after="120" w:line="240" w:lineRule="auto"/>
        <w:ind w:left="705" w:hanging="720"/>
      </w:pPr>
      <w:r>
        <w:t>Iverson, J. (2020). Collectively communicating biosecurity: Recapping CoP theory as framework and method for ADBCAP projects. International Risk and Crisis Communication Conference. Orlando, FL. March 2020.</w:t>
      </w:r>
      <w:r>
        <w:rPr>
          <w:sz w:val="22"/>
        </w:rPr>
        <w:t xml:space="preserve"> </w:t>
      </w:r>
    </w:p>
    <w:p w14:paraId="6062C940" w14:textId="78D15A2C" w:rsidR="002035AA" w:rsidRDefault="009F45C8" w:rsidP="008A01A7">
      <w:pPr>
        <w:spacing w:after="120" w:line="240" w:lineRule="auto"/>
        <w:ind w:left="705" w:hanging="720"/>
      </w:pPr>
      <w:r>
        <w:t xml:space="preserve">Pittaway, M., Traci, M., Farley, D. &amp; Iverson, J. (2019). Transforming our national information and referral services to become inclusive of people with IDD. Association of University Centers on Disabilities Conference. Washington, DC November 2019. </w:t>
      </w:r>
    </w:p>
    <w:p w14:paraId="5AAA19C0" w14:textId="79161C14" w:rsidR="002035AA" w:rsidRDefault="009F45C8" w:rsidP="007C479A">
      <w:pPr>
        <w:spacing w:after="120" w:line="240" w:lineRule="auto"/>
        <w:ind w:left="705" w:hanging="720"/>
      </w:pPr>
      <w:r>
        <w:t xml:space="preserve">Zykowski, K., Farley, D. &amp; Iverson, J. (2019). Money Over Mission: The Story of Organizational Survival and Narrative Convergence. National Communication Association, 2019 Baltimore, MD. November 2019. </w:t>
      </w:r>
    </w:p>
    <w:p w14:paraId="4AAAB8EF" w14:textId="77777777" w:rsidR="002035AA" w:rsidRDefault="009F45C8" w:rsidP="007C479A">
      <w:pPr>
        <w:spacing w:after="120" w:line="240" w:lineRule="auto"/>
        <w:ind w:left="-5"/>
      </w:pPr>
      <w:r>
        <w:t xml:space="preserve">Iverson, J. (2019). Chair and panelist in Strategic Communication, Resilience and Survival. </w:t>
      </w:r>
    </w:p>
    <w:p w14:paraId="12858F08" w14:textId="77777777" w:rsidR="002035AA" w:rsidRDefault="009F45C8" w:rsidP="007C479A">
      <w:pPr>
        <w:spacing w:after="120" w:line="240" w:lineRule="auto"/>
        <w:ind w:left="730"/>
      </w:pPr>
      <w:r>
        <w:t xml:space="preserve">National Communication Association, 2019 Baltimore, MD. November 2019. </w:t>
      </w:r>
    </w:p>
    <w:p w14:paraId="5457E64F" w14:textId="4CB007C1" w:rsidR="002035AA" w:rsidRDefault="009F45C8" w:rsidP="007C479A">
      <w:pPr>
        <w:spacing w:after="120" w:line="240" w:lineRule="auto"/>
        <w:ind w:left="705" w:hanging="720"/>
      </w:pPr>
      <w:r>
        <w:t>Farley, D, Traci, M. A., Iverson, J., Steven, S., &amp; Pittaway, M. (2019, November). Creating Communities of Practice: A Participatory Approach Involving Persons with Intellectual and Developmental Disabilities.  Poster presented at the 147</w:t>
      </w:r>
      <w:r>
        <w:rPr>
          <w:vertAlign w:val="superscript"/>
        </w:rPr>
        <w:t>th</w:t>
      </w:r>
      <w:r>
        <w:t xml:space="preserve"> Annual Meetings of the American Public Health Association, Philadelphia, PA. </w:t>
      </w:r>
    </w:p>
    <w:p w14:paraId="0DBCAA9B" w14:textId="47B33DD8" w:rsidR="0003400F" w:rsidRPr="005172A8" w:rsidRDefault="0003400F" w:rsidP="007C479A">
      <w:pPr>
        <w:spacing w:after="120" w:line="240" w:lineRule="auto"/>
        <w:ind w:left="705" w:hanging="720"/>
        <w:rPr>
          <w:b/>
          <w:bCs/>
        </w:rPr>
      </w:pPr>
      <w:r w:rsidRPr="005172A8">
        <w:rPr>
          <w:b/>
          <w:bCs/>
        </w:rPr>
        <w:t xml:space="preserve">Recent </w:t>
      </w:r>
      <w:r w:rsidR="00966158" w:rsidRPr="005172A8">
        <w:rPr>
          <w:b/>
          <w:bCs/>
        </w:rPr>
        <w:t>Presentations/Speaking Engagements</w:t>
      </w:r>
    </w:p>
    <w:p w14:paraId="6E0140E2" w14:textId="77777777" w:rsidR="009A2963" w:rsidRDefault="009A2963" w:rsidP="009A2963">
      <w:pPr>
        <w:spacing w:after="120" w:line="240" w:lineRule="auto"/>
        <w:ind w:left="706" w:hanging="720"/>
        <w:rPr>
          <w:szCs w:val="24"/>
        </w:rPr>
      </w:pPr>
      <w:r>
        <w:rPr>
          <w:szCs w:val="24"/>
        </w:rPr>
        <w:t>Iverson, J.O. (2025) Creating a Community of Practice. University of Montana Lifelong Learning. Missoula, MT.</w:t>
      </w:r>
    </w:p>
    <w:p w14:paraId="5D03B7FF" w14:textId="6C5E29FF" w:rsidR="00457F77" w:rsidRDefault="00457F77" w:rsidP="009A2963">
      <w:pPr>
        <w:spacing w:after="120" w:line="240" w:lineRule="auto"/>
        <w:ind w:left="706" w:hanging="720"/>
        <w:rPr>
          <w:szCs w:val="24"/>
        </w:rPr>
      </w:pPr>
      <w:r>
        <w:rPr>
          <w:szCs w:val="24"/>
        </w:rPr>
        <w:t xml:space="preserve">Iverson, J.O. (2025). Risk and Crisis Communication of Wildland Fire. </w:t>
      </w:r>
      <w:r w:rsidR="003C6F66">
        <w:rPr>
          <w:szCs w:val="24"/>
        </w:rPr>
        <w:t xml:space="preserve">Wayne State University, </w:t>
      </w:r>
      <w:proofErr w:type="spellStart"/>
      <w:r w:rsidR="003C6F66">
        <w:rPr>
          <w:szCs w:val="24"/>
        </w:rPr>
        <w:t>Deteroit</w:t>
      </w:r>
      <w:proofErr w:type="spellEnd"/>
      <w:r w:rsidR="003C6F66">
        <w:rPr>
          <w:szCs w:val="24"/>
        </w:rPr>
        <w:t>, MI. Virtual Gest Lecture.</w:t>
      </w:r>
    </w:p>
    <w:p w14:paraId="49542FAE" w14:textId="28B3FFAD" w:rsidR="009D49D4" w:rsidRDefault="009D49D4" w:rsidP="009A2963">
      <w:pPr>
        <w:spacing w:after="120" w:line="240" w:lineRule="auto"/>
        <w:ind w:left="706" w:hanging="720"/>
        <w:rPr>
          <w:szCs w:val="24"/>
        </w:rPr>
      </w:pPr>
      <w:r>
        <w:rPr>
          <w:szCs w:val="24"/>
        </w:rPr>
        <w:lastRenderedPageBreak/>
        <w:t xml:space="preserve">Iverson, J.O. (2024). From </w:t>
      </w:r>
      <w:proofErr w:type="spellStart"/>
      <w:r>
        <w:rPr>
          <w:szCs w:val="24"/>
        </w:rPr>
        <w:t>Taditional</w:t>
      </w:r>
      <w:proofErr w:type="spellEnd"/>
      <w:r>
        <w:rPr>
          <w:szCs w:val="24"/>
        </w:rPr>
        <w:t xml:space="preserve"> to Digital: The Journay of Framing Theory</w:t>
      </w:r>
      <w:r w:rsidR="00CA3988">
        <w:rPr>
          <w:szCs w:val="24"/>
        </w:rPr>
        <w:t>. Bahria University, Islamabad, Pakistan. Virtual Guest Lecture.</w:t>
      </w:r>
    </w:p>
    <w:p w14:paraId="4DED7385" w14:textId="1FE86618" w:rsidR="00CA3988" w:rsidRDefault="001D3AC7" w:rsidP="00A6072F">
      <w:pPr>
        <w:spacing w:after="120" w:line="240" w:lineRule="auto"/>
        <w:ind w:left="706" w:hanging="720"/>
        <w:rPr>
          <w:szCs w:val="24"/>
        </w:rPr>
      </w:pPr>
      <w:r>
        <w:rPr>
          <w:szCs w:val="24"/>
        </w:rPr>
        <w:t xml:space="preserve">Iverson, J.O. (2024) Visiting Scholar at Augusta University </w:t>
      </w:r>
      <w:r w:rsidR="001D5ABC">
        <w:rPr>
          <w:szCs w:val="24"/>
        </w:rPr>
        <w:t>–</w:t>
      </w:r>
      <w:r>
        <w:rPr>
          <w:szCs w:val="24"/>
        </w:rPr>
        <w:t xml:space="preserve"> </w:t>
      </w:r>
      <w:r w:rsidR="001D5ABC">
        <w:rPr>
          <w:szCs w:val="24"/>
        </w:rPr>
        <w:t xml:space="preserve">Spoke in four classes and research presentation – Getting </w:t>
      </w:r>
      <w:r w:rsidR="008168B8">
        <w:rPr>
          <w:szCs w:val="24"/>
        </w:rPr>
        <w:t xml:space="preserve">Burned </w:t>
      </w:r>
      <w:proofErr w:type="gramStart"/>
      <w:r w:rsidR="008168B8">
        <w:rPr>
          <w:szCs w:val="24"/>
        </w:rPr>
        <w:t>By</w:t>
      </w:r>
      <w:proofErr w:type="gramEnd"/>
      <w:r w:rsidR="008168B8">
        <w:rPr>
          <w:szCs w:val="24"/>
        </w:rPr>
        <w:t xml:space="preserve"> the War on Fire. August, GA.</w:t>
      </w:r>
    </w:p>
    <w:p w14:paraId="44D98BF9" w14:textId="05846C7B" w:rsidR="009A2963" w:rsidRPr="005172A8" w:rsidRDefault="009A2963" w:rsidP="009A2963">
      <w:pPr>
        <w:spacing w:after="120" w:line="240" w:lineRule="auto"/>
        <w:ind w:left="706" w:hanging="720"/>
        <w:rPr>
          <w:i/>
          <w:iCs/>
          <w:szCs w:val="24"/>
        </w:rPr>
      </w:pPr>
      <w:r w:rsidRPr="005172A8">
        <w:rPr>
          <w:i/>
          <w:iCs/>
          <w:szCs w:val="24"/>
        </w:rPr>
        <w:t>Wildland Fire Communication – Various Topics:</w:t>
      </w:r>
    </w:p>
    <w:p w14:paraId="41231696" w14:textId="424EDEDC" w:rsidR="009A2963" w:rsidRDefault="009A2963" w:rsidP="00794E33">
      <w:pPr>
        <w:pStyle w:val="Heading1"/>
        <w:spacing w:after="120" w:line="240" w:lineRule="auto"/>
        <w:ind w:left="720" w:hanging="14"/>
        <w:rPr>
          <w:b w:val="0"/>
          <w:sz w:val="24"/>
          <w:szCs w:val="24"/>
        </w:rPr>
      </w:pPr>
      <w:r>
        <w:rPr>
          <w:b w:val="0"/>
          <w:sz w:val="24"/>
          <w:szCs w:val="24"/>
        </w:rPr>
        <w:t xml:space="preserve">National Park Service Fire Communication and Education Committee. </w:t>
      </w:r>
      <w:r w:rsidR="005172A8">
        <w:rPr>
          <w:b w:val="0"/>
          <w:sz w:val="24"/>
          <w:szCs w:val="24"/>
        </w:rPr>
        <w:t>(2025)</w:t>
      </w:r>
      <w:r w:rsidR="00794E33">
        <w:rPr>
          <w:b w:val="0"/>
          <w:sz w:val="24"/>
          <w:szCs w:val="24"/>
        </w:rPr>
        <w:t>.</w:t>
      </w:r>
    </w:p>
    <w:p w14:paraId="4D11E36E" w14:textId="77777777" w:rsidR="00794E33" w:rsidRDefault="009A2963" w:rsidP="00794E33">
      <w:pPr>
        <w:ind w:left="0" w:firstLine="706"/>
      </w:pPr>
      <w:r>
        <w:t xml:space="preserve">Incident Management Response Roundtable for Public Information Officers (interagency). </w:t>
      </w:r>
    </w:p>
    <w:p w14:paraId="2BA45361" w14:textId="2E27EF3E" w:rsidR="009A2963" w:rsidRDefault="005172A8" w:rsidP="00794E33">
      <w:pPr>
        <w:ind w:left="0" w:firstLine="706"/>
      </w:pPr>
      <w:r>
        <w:t>(2025)</w:t>
      </w:r>
      <w:r w:rsidR="009A2963">
        <w:t>.</w:t>
      </w:r>
    </w:p>
    <w:p w14:paraId="1083DC37" w14:textId="61B5AFB2" w:rsidR="00287B3B" w:rsidRDefault="00287B3B" w:rsidP="00794E33">
      <w:pPr>
        <w:ind w:left="0" w:firstLine="706"/>
      </w:pPr>
      <w:r>
        <w:t>Southwest Fire Consortium</w:t>
      </w:r>
      <w:r w:rsidR="00EA2BDD">
        <w:t xml:space="preserve"> (2024).</w:t>
      </w:r>
    </w:p>
    <w:p w14:paraId="5C77C507" w14:textId="4CE4BEFE" w:rsidR="00A64808" w:rsidRDefault="00A64808" w:rsidP="00794E33">
      <w:pPr>
        <w:ind w:left="0" w:firstLine="706"/>
      </w:pPr>
      <w:r>
        <w:t>Social Science Research Group, US Forest Serv</w:t>
      </w:r>
      <w:r w:rsidR="00C90E9B">
        <w:t>ice.</w:t>
      </w:r>
      <w:r w:rsidR="003915A0">
        <w:t xml:space="preserve"> Fort Collins, CO.</w:t>
      </w:r>
      <w:r w:rsidR="00C90E9B">
        <w:t xml:space="preserve"> (2024).</w:t>
      </w:r>
    </w:p>
    <w:p w14:paraId="72F3F190" w14:textId="206683E6" w:rsidR="003A6EEA" w:rsidRDefault="003A6EEA" w:rsidP="00794E33">
      <w:pPr>
        <w:ind w:left="0" w:firstLine="706"/>
      </w:pPr>
      <w:r>
        <w:t>Wildland Fire Leadership Council, Flagstaff, AZ.</w:t>
      </w:r>
      <w:r w:rsidR="003915A0">
        <w:t xml:space="preserve"> (2024).</w:t>
      </w:r>
    </w:p>
    <w:p w14:paraId="4D9A36F8" w14:textId="77777777" w:rsidR="00AF3404" w:rsidRDefault="0056304A" w:rsidP="00794E33">
      <w:pPr>
        <w:ind w:left="0" w:firstLine="706"/>
      </w:pPr>
      <w:r>
        <w:t>Public Information Officer Team, Rock Mou</w:t>
      </w:r>
      <w:r w:rsidR="00A0166F">
        <w:t xml:space="preserve">ntain Incident Management Team 1, Eugene, </w:t>
      </w:r>
    </w:p>
    <w:p w14:paraId="719DA51F" w14:textId="40BA7EAB" w:rsidR="0056304A" w:rsidRDefault="00A0166F" w:rsidP="00AF3404">
      <w:pPr>
        <w:ind w:left="0" w:firstLine="720"/>
      </w:pPr>
      <w:r>
        <w:t>OR.</w:t>
      </w:r>
      <w:r w:rsidR="00AF3404">
        <w:t xml:space="preserve"> (2024).</w:t>
      </w:r>
    </w:p>
    <w:p w14:paraId="4D4A49EB" w14:textId="6D86F0AC" w:rsidR="009C4BE3" w:rsidRDefault="009C4BE3" w:rsidP="00AF3404">
      <w:pPr>
        <w:ind w:left="0" w:firstLine="720"/>
      </w:pPr>
      <w:r>
        <w:t>Environmental Protection Agency.</w:t>
      </w:r>
    </w:p>
    <w:p w14:paraId="52E4CD85" w14:textId="7C0E36F8" w:rsidR="00966158" w:rsidRDefault="00800BF9" w:rsidP="00A6072F">
      <w:pPr>
        <w:ind w:left="0" w:firstLine="720"/>
      </w:pPr>
      <w:r>
        <w:t>National Wildfire Coordination Group.</w:t>
      </w:r>
    </w:p>
    <w:p w14:paraId="4B2B4A60" w14:textId="77777777" w:rsidR="002035AA" w:rsidRDefault="009F45C8" w:rsidP="007C479A">
      <w:pPr>
        <w:pStyle w:val="Heading2"/>
        <w:spacing w:after="120" w:line="240" w:lineRule="auto"/>
        <w:ind w:left="-5"/>
      </w:pPr>
      <w:r>
        <w:t>Past Competitive Papers</w:t>
      </w:r>
      <w:r>
        <w:rPr>
          <w:sz w:val="22"/>
        </w:rPr>
        <w:t xml:space="preserve"> </w:t>
      </w:r>
    </w:p>
    <w:p w14:paraId="325FE3F4" w14:textId="20D53B75" w:rsidR="002035AA" w:rsidRDefault="009F45C8" w:rsidP="007C479A">
      <w:pPr>
        <w:spacing w:after="120" w:line="240" w:lineRule="auto"/>
        <w:ind w:left="705" w:hanging="720"/>
      </w:pPr>
      <w:r>
        <w:t xml:space="preserve">Iverson, J., McPhee, R., &amp; Myers, K. (2019) Transtructions and modalities: Theorizing communication and constitution from a four flows (structurational) perspective. At the European Group or Organizational Studies Conference, Edinburgh, Scotland. </w:t>
      </w:r>
    </w:p>
    <w:p w14:paraId="23B8C456" w14:textId="77777777" w:rsidR="002035AA" w:rsidRDefault="009F45C8" w:rsidP="007C479A">
      <w:pPr>
        <w:spacing w:after="120" w:line="240" w:lineRule="auto"/>
        <w:ind w:left="-5"/>
      </w:pPr>
      <w:r>
        <w:t xml:space="preserve">Iverson, J. &amp; Venette, S. (2019). Mega Renewal for Mega Crises: How Competing Narratives and </w:t>
      </w:r>
    </w:p>
    <w:p w14:paraId="713B7DFA" w14:textId="69DE4614" w:rsidR="002035AA" w:rsidRDefault="009F45C8" w:rsidP="007C479A">
      <w:pPr>
        <w:spacing w:after="120" w:line="240" w:lineRule="auto"/>
        <w:ind w:left="730"/>
      </w:pPr>
      <w:r>
        <w:t xml:space="preserve">Stakeholders Complicate Communicating Out of a Crisis. International Risk and Crisis Communication Conference. Orlando, FL. </w:t>
      </w:r>
      <w:proofErr w:type="gramStart"/>
      <w:r>
        <w:t>March,</w:t>
      </w:r>
      <w:proofErr w:type="gramEnd"/>
      <w:r>
        <w:t xml:space="preserve"> 2019. </w:t>
      </w:r>
    </w:p>
    <w:p w14:paraId="125CDC22" w14:textId="77777777" w:rsidR="002035AA" w:rsidRDefault="009F45C8" w:rsidP="007C479A">
      <w:pPr>
        <w:spacing w:after="120" w:line="240" w:lineRule="auto"/>
        <w:ind w:left="-5"/>
      </w:pPr>
      <w:r>
        <w:t xml:space="preserve">Iverson, J. (2019). Sticky Situations and Leaky Stories: Overcoming Viscosity of Crisis </w:t>
      </w:r>
    </w:p>
    <w:p w14:paraId="31C3D592" w14:textId="0BA3868B" w:rsidR="002035AA" w:rsidRDefault="009F45C8" w:rsidP="007C479A">
      <w:pPr>
        <w:spacing w:after="120" w:line="240" w:lineRule="auto"/>
        <w:ind w:left="730"/>
      </w:pPr>
      <w:r>
        <w:t xml:space="preserve">Knowledge in Multilevel Interorganizational Collaborations. International Risk and Crisis Communication Conference. Orlando, FL. </w:t>
      </w:r>
      <w:proofErr w:type="gramStart"/>
      <w:r>
        <w:t>March,</w:t>
      </w:r>
      <w:proofErr w:type="gramEnd"/>
      <w:r>
        <w:t xml:space="preserve"> 2019. </w:t>
      </w:r>
    </w:p>
    <w:p w14:paraId="6DF88FCC" w14:textId="1F9D67E3" w:rsidR="00855389" w:rsidRPr="00855389" w:rsidRDefault="00855389" w:rsidP="00855389">
      <w:pPr>
        <w:spacing w:line="250" w:lineRule="auto"/>
        <w:ind w:left="720" w:hanging="720"/>
        <w:rPr>
          <w:szCs w:val="24"/>
        </w:rPr>
      </w:pPr>
      <w:r w:rsidRPr="00855389">
        <w:rPr>
          <w:rStyle w:val="contentpasted0"/>
          <w:szCs w:val="24"/>
        </w:rPr>
        <w:t>Iverson, J.O., Singh, S., Just, R., Larson, G., &amp; Airne, D.</w:t>
      </w:r>
      <w:r>
        <w:rPr>
          <w:rStyle w:val="contentpasted0"/>
          <w:szCs w:val="24"/>
        </w:rPr>
        <w:t xml:space="preserve"> (2018).</w:t>
      </w:r>
      <w:r w:rsidRPr="00855389">
        <w:rPr>
          <w:rStyle w:val="contentpasted0"/>
          <w:szCs w:val="24"/>
        </w:rPr>
        <w:t xml:space="preserve"> Competing Narratives of Healing and Post Traumatic Growth for Community and Organizational Renewal in the Sexual Assault Crisis at the University of Montana. Paper presented at the 2018 National Communication Association Conference, Salt Lake City, UT.</w:t>
      </w:r>
    </w:p>
    <w:p w14:paraId="2BE20CA9" w14:textId="153DADC8" w:rsidR="002035AA" w:rsidRDefault="009F45C8" w:rsidP="007C479A">
      <w:pPr>
        <w:spacing w:after="120" w:line="240" w:lineRule="auto"/>
        <w:ind w:left="705" w:hanging="720"/>
      </w:pPr>
      <w:r>
        <w:t xml:space="preserve">Iverson, J. &amp; Venette, S. (2018) Reviled Revival: Navigating the Tensions of Organizational Renewal in Hate Groups and other forms of Organizational Evil. International Risk and Crisis Communication Conference. Orlando, FL. </w:t>
      </w:r>
      <w:proofErr w:type="gramStart"/>
      <w:r>
        <w:t>March,</w:t>
      </w:r>
      <w:proofErr w:type="gramEnd"/>
      <w:r>
        <w:t xml:space="preserve"> 2018. </w:t>
      </w:r>
    </w:p>
    <w:p w14:paraId="6A72FD13" w14:textId="104C4F1C" w:rsidR="002035AA" w:rsidRDefault="009F45C8" w:rsidP="007C479A">
      <w:pPr>
        <w:spacing w:after="120" w:line="240" w:lineRule="auto"/>
        <w:ind w:left="705" w:hanging="720"/>
      </w:pPr>
      <w:r>
        <w:t xml:space="preserve">Iverson, J. &amp; Venette, s. (2018). Comparisons of Renewal </w:t>
      </w:r>
      <w:proofErr w:type="gramStart"/>
      <w:r>
        <w:t>Strategies</w:t>
      </w:r>
      <w:proofErr w:type="gramEnd"/>
      <w:r>
        <w:t xml:space="preserve"> as Survival, Healing, Rebirth and Beyond. International Risk and Crisis Communication Conference. Orlando, FL. </w:t>
      </w:r>
      <w:proofErr w:type="gramStart"/>
      <w:r>
        <w:t>March,</w:t>
      </w:r>
      <w:proofErr w:type="gramEnd"/>
      <w:r>
        <w:t xml:space="preserve"> 2018. </w:t>
      </w:r>
    </w:p>
    <w:p w14:paraId="047C6A1B" w14:textId="3A18C9B8" w:rsidR="002035AA" w:rsidRDefault="009F45C8" w:rsidP="007C479A">
      <w:pPr>
        <w:spacing w:after="120" w:line="240" w:lineRule="auto"/>
        <w:ind w:left="705" w:hanging="720"/>
      </w:pPr>
      <w:r>
        <w:t xml:space="preserve">Getchell, M. &amp; Iverson, J. (2017) Nimble and Networked: The 2013 </w:t>
      </w:r>
      <w:proofErr w:type="spellStart"/>
      <w:r>
        <w:t>PEDv</w:t>
      </w:r>
      <w:proofErr w:type="spellEnd"/>
      <w:r>
        <w:t xml:space="preserve"> Crisis as a Case Study. International Risk and Crisis Communication Conference. Orlando, FL. </w:t>
      </w:r>
      <w:proofErr w:type="gramStart"/>
      <w:r>
        <w:t>March,</w:t>
      </w:r>
      <w:proofErr w:type="gramEnd"/>
      <w:r>
        <w:t xml:space="preserve"> 2017. </w:t>
      </w:r>
    </w:p>
    <w:p w14:paraId="33FF52D2" w14:textId="77777777" w:rsidR="002035AA" w:rsidRDefault="009F45C8" w:rsidP="007C479A">
      <w:pPr>
        <w:spacing w:after="120" w:line="240" w:lineRule="auto"/>
        <w:ind w:left="-5"/>
      </w:pPr>
      <w:r>
        <w:t xml:space="preserve">Sellnow, D., Iverson, J.O. &amp; Sellnow, T. (2017). The Evolution of the Operational Earthquake </w:t>
      </w:r>
    </w:p>
    <w:p w14:paraId="0B457E9C" w14:textId="3A5F1BCC" w:rsidR="002035AA" w:rsidRDefault="009F45C8" w:rsidP="007C479A">
      <w:pPr>
        <w:spacing w:after="120" w:line="240" w:lineRule="auto"/>
        <w:ind w:left="730"/>
      </w:pPr>
      <w:r>
        <w:t xml:space="preserve">Forecasting (OEF) Community of Practice (CoP): The L’Aquila Communication Crisis as a Triggering Event for Organizational Renewal. </w:t>
      </w:r>
      <w:r>
        <w:rPr>
          <w:i/>
        </w:rPr>
        <w:t>Journal of Applied Communication Research</w:t>
      </w:r>
      <w:r>
        <w:t xml:space="preserve">. Also won the Top Paper Award in the Applied Division at NCA, 2016 </w:t>
      </w:r>
    </w:p>
    <w:p w14:paraId="7BA1D6A3" w14:textId="4B9937A7" w:rsidR="002035AA" w:rsidRDefault="009F45C8" w:rsidP="007C479A">
      <w:pPr>
        <w:spacing w:after="120" w:line="240" w:lineRule="auto"/>
        <w:ind w:left="705" w:hanging="720"/>
      </w:pPr>
      <w:r>
        <w:lastRenderedPageBreak/>
        <w:t xml:space="preserve">Iverson, J., Robinson, T. &amp; Venette, S. Constituting Ebola and Healthcare Organizations: Exploring Risk Communication from a Structuration Theory Approach. International Risk and Crisis Communication Conference. Orlando, FL. </w:t>
      </w:r>
      <w:proofErr w:type="gramStart"/>
      <w:r>
        <w:t>March,</w:t>
      </w:r>
      <w:proofErr w:type="gramEnd"/>
      <w:r>
        <w:t xml:space="preserve"> 2016 </w:t>
      </w:r>
    </w:p>
    <w:p w14:paraId="0AB429B3" w14:textId="77777777" w:rsidR="002035AA" w:rsidRDefault="009F45C8" w:rsidP="007C479A">
      <w:pPr>
        <w:spacing w:after="120" w:line="240" w:lineRule="auto"/>
        <w:ind w:left="705" w:hanging="720"/>
      </w:pPr>
      <w:r>
        <w:t xml:space="preserve">Larson, G. &amp; Iverson, J. “Positioning Possible Selves: Identity Work and the Construction of Knowledge about University Commercialization” Paper presented at the National Communication Association Convention, Chicago, IL. </w:t>
      </w:r>
    </w:p>
    <w:p w14:paraId="54DA1F66" w14:textId="42F86B13" w:rsidR="002035AA" w:rsidRDefault="009F45C8" w:rsidP="007C479A">
      <w:pPr>
        <w:spacing w:after="120" w:line="240" w:lineRule="auto"/>
        <w:ind w:left="705" w:hanging="720"/>
      </w:pPr>
      <w:r>
        <w:t xml:space="preserve">Iverson, J.O. &amp; Venette, S.R. “Communicative Enactment of Virtue: A Structurational Approach to Understanding Virtue Ethics in Corporate Social Responsibility” ICA Pre-conference CSR and Communication: Extending the Agenda, London, UK </w:t>
      </w:r>
      <w:proofErr w:type="gramStart"/>
      <w:r>
        <w:t>June,</w:t>
      </w:r>
      <w:proofErr w:type="gramEnd"/>
      <w:r>
        <w:t xml:space="preserve"> 2013 </w:t>
      </w:r>
    </w:p>
    <w:p w14:paraId="4EF37807" w14:textId="77777777" w:rsidR="002035AA" w:rsidRDefault="009F45C8" w:rsidP="007C479A">
      <w:pPr>
        <w:spacing w:after="120" w:line="240" w:lineRule="auto"/>
        <w:ind w:left="-5"/>
      </w:pPr>
      <w:r>
        <w:t xml:space="preserve">Iverson, J.O. “Theorizing Mission” NCA Pre-conference, San Francisco, CA </w:t>
      </w:r>
      <w:proofErr w:type="gramStart"/>
      <w:r>
        <w:t>November,</w:t>
      </w:r>
      <w:proofErr w:type="gramEnd"/>
      <w:r>
        <w:t xml:space="preserve"> 2010. </w:t>
      </w:r>
    </w:p>
    <w:p w14:paraId="4294B837" w14:textId="4660FA9E" w:rsidR="002035AA" w:rsidRDefault="009F45C8" w:rsidP="007C479A">
      <w:pPr>
        <w:spacing w:after="120" w:line="240" w:lineRule="auto"/>
        <w:ind w:left="705" w:hanging="720"/>
      </w:pPr>
      <w:r>
        <w:t xml:space="preserve">Iverson, J.O. "Examining the Organizational Communication Landscape through </w:t>
      </w:r>
      <w:proofErr w:type="spellStart"/>
      <w:r>
        <w:t>Cotheories</w:t>
      </w:r>
      <w:proofErr w:type="spellEnd"/>
      <w:r>
        <w:t xml:space="preserve">” </w:t>
      </w:r>
      <w:r>
        <w:rPr>
          <w:i/>
        </w:rPr>
        <w:t>Alta Revisited</w:t>
      </w:r>
      <w:r>
        <w:t xml:space="preserve"> Alta, Utah, </w:t>
      </w:r>
      <w:proofErr w:type="gramStart"/>
      <w:r>
        <w:t>July,</w:t>
      </w:r>
      <w:proofErr w:type="gramEnd"/>
      <w:r>
        <w:t xml:space="preserve"> 2008. </w:t>
      </w:r>
    </w:p>
    <w:p w14:paraId="6E3818D2" w14:textId="63A21188" w:rsidR="002035AA" w:rsidRDefault="009F45C8" w:rsidP="007C479A">
      <w:pPr>
        <w:spacing w:after="120" w:line="240" w:lineRule="auto"/>
        <w:ind w:left="705" w:hanging="720"/>
      </w:pPr>
      <w:r>
        <w:t xml:space="preserve">McPhee, R. D., &amp; Iverson, J. O. Activity coordination and the Montreal School. "What is an </w:t>
      </w:r>
      <w:proofErr w:type="gramStart"/>
      <w:r>
        <w:t>Organization</w:t>
      </w:r>
      <w:proofErr w:type="gramEnd"/>
      <w:r>
        <w:t xml:space="preserve">? Materiality, Agency and Discourse." Conference Université de Montréal, Quebec. </w:t>
      </w:r>
      <w:proofErr w:type="gramStart"/>
      <w:r>
        <w:t>May,</w:t>
      </w:r>
      <w:proofErr w:type="gramEnd"/>
      <w:r>
        <w:t xml:space="preserve"> 2008. </w:t>
      </w:r>
    </w:p>
    <w:p w14:paraId="6D450143" w14:textId="74858EC8" w:rsidR="002035AA" w:rsidRDefault="009F45C8" w:rsidP="007C479A">
      <w:pPr>
        <w:spacing w:after="120" w:line="240" w:lineRule="auto"/>
        <w:ind w:left="705" w:hanging="720"/>
      </w:pPr>
      <w:r>
        <w:t>Iverson, J.O. &amp; Spradley, R.T. (</w:t>
      </w:r>
      <w:proofErr w:type="gramStart"/>
      <w:r>
        <w:t>November,</w:t>
      </w:r>
      <w:proofErr w:type="gramEnd"/>
      <w:r>
        <w:t xml:space="preserve"> 2007). Differentiating components of high reliability in disaster response organizations: Variances in communicative enactments of high reliability. Paper presented at the National Communication Association Convention, Chicago, IL. </w:t>
      </w:r>
    </w:p>
    <w:p w14:paraId="5934D943" w14:textId="5FF501CE" w:rsidR="002035AA" w:rsidRDefault="009F45C8" w:rsidP="007C479A">
      <w:pPr>
        <w:spacing w:after="120" w:line="240" w:lineRule="auto"/>
        <w:ind w:left="705" w:hanging="720"/>
      </w:pPr>
      <w:r>
        <w:t>Iverson, J.O. (</w:t>
      </w:r>
      <w:proofErr w:type="gramStart"/>
      <w:r>
        <w:t>November,</w:t>
      </w:r>
      <w:proofErr w:type="gramEnd"/>
      <w:r>
        <w:t xml:space="preserve"> 2006). Theorizing belonging as a collectively enacted </w:t>
      </w:r>
      <w:proofErr w:type="spellStart"/>
      <w:r>
        <w:t>coprocess</w:t>
      </w:r>
      <w:proofErr w:type="spellEnd"/>
      <w:r>
        <w:t xml:space="preserve"> to organizational identification. Paper presented at the National Communication Association Convention, San Antonio, TX. </w:t>
      </w:r>
    </w:p>
    <w:p w14:paraId="4CF5D6A2" w14:textId="3183ABC3" w:rsidR="002035AA" w:rsidRDefault="009F45C8" w:rsidP="007C479A">
      <w:pPr>
        <w:spacing w:after="120" w:line="240" w:lineRule="auto"/>
        <w:ind w:left="705" w:hanging="720"/>
      </w:pPr>
      <w:r>
        <w:t>Iverson, J.O. &amp; Hirsch, H.A. (</w:t>
      </w:r>
      <w:proofErr w:type="gramStart"/>
      <w:r>
        <w:t>November,</w:t>
      </w:r>
      <w:proofErr w:type="gramEnd"/>
      <w:r>
        <w:t xml:space="preserve"> 2006). Organizational accountability as discursively negotiated in the American Red Cross Liberty Fund. Paper presented at the National Communication Association Convention, San Antonio, TX. </w:t>
      </w:r>
    </w:p>
    <w:p w14:paraId="125287DC" w14:textId="7409FAA6" w:rsidR="002035AA" w:rsidRDefault="009F45C8" w:rsidP="007C479A">
      <w:pPr>
        <w:spacing w:after="120" w:line="240" w:lineRule="auto"/>
        <w:ind w:left="705" w:hanging="720"/>
      </w:pPr>
      <w:r>
        <w:t>McPhee R.D. &amp; Iverson, J.O. (</w:t>
      </w:r>
      <w:proofErr w:type="gramStart"/>
      <w:r>
        <w:t>June,</w:t>
      </w:r>
      <w:proofErr w:type="gramEnd"/>
      <w:r>
        <w:t xml:space="preserve"> 2006). Agents of constitution in </w:t>
      </w:r>
      <w:proofErr w:type="spellStart"/>
      <w:r>
        <w:t>Communidad</w:t>
      </w:r>
      <w:proofErr w:type="spellEnd"/>
      <w:r>
        <w:t xml:space="preserve">: Constitutive processes of communication in organizations. </w:t>
      </w:r>
      <w:r>
        <w:rPr>
          <w:i/>
        </w:rPr>
        <w:t>Top 3 Competitive Paper Award</w:t>
      </w:r>
      <w:r>
        <w:t xml:space="preserve"> for Organizational Communication Division at the 56th Annual Conference of the International Communication Association, Dresden, Germany. </w:t>
      </w:r>
    </w:p>
    <w:p w14:paraId="4F1B6FBB" w14:textId="3F293D63" w:rsidR="002035AA" w:rsidRDefault="009F45C8" w:rsidP="007C479A">
      <w:pPr>
        <w:spacing w:after="120" w:line="240" w:lineRule="auto"/>
        <w:ind w:left="705" w:hanging="720"/>
      </w:pPr>
      <w:r>
        <w:t>Iverson, J.O. &amp; Burkart, P. (</w:t>
      </w:r>
      <w:proofErr w:type="gramStart"/>
      <w:r>
        <w:t>June,</w:t>
      </w:r>
      <w:proofErr w:type="gramEnd"/>
      <w:r>
        <w:t xml:space="preserve"> 2006). Managing electronic documents and </w:t>
      </w:r>
      <w:proofErr w:type="gramStart"/>
      <w:r>
        <w:t>work flows</w:t>
      </w:r>
      <w:proofErr w:type="gramEnd"/>
      <w:r>
        <w:t xml:space="preserve">: Enterprise content management at work in nonprofit organizations. Paper presented at the 56th Annual Conference of the International Communication Association, Dresden, Germany. </w:t>
      </w:r>
    </w:p>
    <w:p w14:paraId="383BE2E0" w14:textId="0D0C83EC" w:rsidR="002035AA" w:rsidRDefault="009F45C8" w:rsidP="00A31B66">
      <w:pPr>
        <w:spacing w:after="120" w:line="240" w:lineRule="auto"/>
        <w:ind w:left="14" w:hanging="14"/>
      </w:pPr>
      <w:r>
        <w:t>Iverson, J.O. &amp; McPhee, R.D. (</w:t>
      </w:r>
      <w:proofErr w:type="gramStart"/>
      <w:r>
        <w:t>November,</w:t>
      </w:r>
      <w:proofErr w:type="gramEnd"/>
      <w:r>
        <w:t xml:space="preserve"> 2005). Communicating knowing through   </w:t>
      </w:r>
      <w:r>
        <w:tab/>
        <w:t xml:space="preserve">communities of practice theory: Exploring internal communicative processes and   </w:t>
      </w:r>
      <w:r>
        <w:tab/>
        <w:t xml:space="preserve">differences among CoPs. Paper presented at the National Communication Association   </w:t>
      </w:r>
      <w:r>
        <w:tab/>
        <w:t xml:space="preserve">Convention, Boston, MA. </w:t>
      </w:r>
    </w:p>
    <w:p w14:paraId="6C7B6A3D" w14:textId="77777777" w:rsidR="002035AA" w:rsidRDefault="009F45C8" w:rsidP="007C479A">
      <w:pPr>
        <w:spacing w:after="120" w:line="240" w:lineRule="auto"/>
        <w:ind w:left="-5"/>
      </w:pPr>
      <w:r>
        <w:t>Iverson, J.O. &amp; Burkart, P. (</w:t>
      </w:r>
      <w:proofErr w:type="gramStart"/>
      <w:r>
        <w:t>November,</w:t>
      </w:r>
      <w:proofErr w:type="gramEnd"/>
      <w:r>
        <w:t xml:space="preserve"> 2004). Managing electronic documents and </w:t>
      </w:r>
      <w:proofErr w:type="gramStart"/>
      <w:r>
        <w:t>work flows</w:t>
      </w:r>
      <w:proofErr w:type="gramEnd"/>
      <w:r>
        <w:t xml:space="preserve">: </w:t>
      </w:r>
    </w:p>
    <w:p w14:paraId="182DD792" w14:textId="784048E9" w:rsidR="002035AA" w:rsidRDefault="009F45C8" w:rsidP="007C479A">
      <w:pPr>
        <w:spacing w:after="120" w:line="240" w:lineRule="auto"/>
        <w:ind w:left="730"/>
      </w:pPr>
      <w:r>
        <w:t xml:space="preserve">enterprise content management at work in nonprofit organizations. Paper presented at the Association for Research on Nonprofit Organizations and Voluntary Action Conference, Los Angeles, CA. </w:t>
      </w:r>
    </w:p>
    <w:p w14:paraId="5883288B" w14:textId="21E0D339" w:rsidR="002035AA" w:rsidRDefault="009F45C8" w:rsidP="007C479A">
      <w:pPr>
        <w:spacing w:after="120" w:line="240" w:lineRule="auto"/>
        <w:ind w:left="705" w:hanging="720"/>
      </w:pPr>
      <w:r>
        <w:lastRenderedPageBreak/>
        <w:t>Iverson, J.O. (</w:t>
      </w:r>
      <w:proofErr w:type="gramStart"/>
      <w:r>
        <w:t>November,</w:t>
      </w:r>
      <w:proofErr w:type="gramEnd"/>
      <w:r>
        <w:t xml:space="preserve"> 2004).  Switch hitting: Deconstructing the relationships of gender and rhetorical choices in invitational rhetoric.  Paper presented at the National Communication Association Convention, Chicago, IL. </w:t>
      </w:r>
    </w:p>
    <w:p w14:paraId="3AB73703" w14:textId="77777777" w:rsidR="002035AA" w:rsidRDefault="009F45C8" w:rsidP="007C479A">
      <w:pPr>
        <w:spacing w:after="120" w:line="240" w:lineRule="auto"/>
        <w:ind w:left="705" w:hanging="720"/>
      </w:pPr>
      <w:r>
        <w:t>McPhee, R.D. &amp; Iverson, J.O. (</w:t>
      </w:r>
      <w:proofErr w:type="gramStart"/>
      <w:r>
        <w:t>November,</w:t>
      </w:r>
      <w:proofErr w:type="gramEnd"/>
      <w:r>
        <w:t xml:space="preserve"> 2002). Discourse systems </w:t>
      </w:r>
      <w:proofErr w:type="spellStart"/>
      <w:r>
        <w:t>structurate</w:t>
      </w:r>
      <w:proofErr w:type="spellEnd"/>
      <w:r>
        <w:t xml:space="preserve"> organizations and their discursive resources.  Paper presented at the National Communication Association Convention, New Orleans, LA. </w:t>
      </w:r>
    </w:p>
    <w:p w14:paraId="4B6F6D6A" w14:textId="2AC5B0D2" w:rsidR="002035AA" w:rsidRDefault="009F45C8" w:rsidP="007C479A">
      <w:pPr>
        <w:spacing w:after="120" w:line="240" w:lineRule="auto"/>
        <w:ind w:left="705" w:hanging="720"/>
      </w:pPr>
      <w:r>
        <w:t>Iverson, J.O. &amp; Brown, W.A. (</w:t>
      </w:r>
      <w:proofErr w:type="gramStart"/>
      <w:r>
        <w:t>November,</w:t>
      </w:r>
      <w:proofErr w:type="gramEnd"/>
      <w:r>
        <w:t xml:space="preserve"> 2002). Strategic forms: An analysis of the utilization of staff and governance structuring in strategically different nonprofit organizations. Paper presented at the Association for Research on Nonprofit Organizations and Voluntary Action Conference, Montreal, Quebec. </w:t>
      </w:r>
    </w:p>
    <w:p w14:paraId="082BD73C" w14:textId="494C40AD" w:rsidR="002035AA" w:rsidRDefault="009F45C8" w:rsidP="007C479A">
      <w:pPr>
        <w:spacing w:after="120" w:line="240" w:lineRule="auto"/>
        <w:ind w:left="705" w:hanging="720"/>
      </w:pPr>
      <w:r>
        <w:t>Iverson, J.O. &amp; McDonald, K.M. (</w:t>
      </w:r>
      <w:proofErr w:type="gramStart"/>
      <w:r>
        <w:t>October,</w:t>
      </w:r>
      <w:proofErr w:type="gramEnd"/>
      <w:r>
        <w:t xml:space="preserve"> 2002). Debate as community: Connections between what we do and who we are as a community of practice.  Paper presented at the International Debate Education Association International Convention, Krakow, Poland. </w:t>
      </w:r>
    </w:p>
    <w:p w14:paraId="5A45F808" w14:textId="6F176051" w:rsidR="002035AA" w:rsidRDefault="009F45C8" w:rsidP="007C479A">
      <w:pPr>
        <w:spacing w:after="120" w:line="240" w:lineRule="auto"/>
        <w:ind w:left="705" w:hanging="720"/>
      </w:pPr>
      <w:r>
        <w:t>Iverson, J.O. (</w:t>
      </w:r>
      <w:proofErr w:type="gramStart"/>
      <w:r>
        <w:t>April,</w:t>
      </w:r>
      <w:proofErr w:type="gramEnd"/>
      <w:r>
        <w:t xml:space="preserve"> 2002). A victim of success?  Evaluating the American Red Cross Liberty Fund crisis of accountability.  Paper presented at the Eastern Communication Association Conference, New York, NY. </w:t>
      </w:r>
    </w:p>
    <w:p w14:paraId="1A4694B1" w14:textId="3553DC3A" w:rsidR="002035AA" w:rsidRDefault="009F45C8" w:rsidP="007C479A">
      <w:pPr>
        <w:spacing w:after="120" w:line="240" w:lineRule="auto"/>
        <w:ind w:left="705" w:hanging="720"/>
      </w:pPr>
      <w:r>
        <w:t>Iverson, J.O. &amp; McPhee, R.D. (</w:t>
      </w:r>
      <w:proofErr w:type="gramStart"/>
      <w:r>
        <w:t>April,</w:t>
      </w:r>
      <w:proofErr w:type="gramEnd"/>
      <w:r>
        <w:t xml:space="preserve"> 2002). Embedding organizational communication in communities: Theoretical possibilities of Wenger's "Communities of Practice."  Paper presented at the Eastern Communication Association Conference, New York, NY. </w:t>
      </w:r>
    </w:p>
    <w:p w14:paraId="783A572A" w14:textId="433F9135" w:rsidR="002035AA" w:rsidRDefault="009F45C8" w:rsidP="007C479A">
      <w:pPr>
        <w:spacing w:after="120" w:line="240" w:lineRule="auto"/>
        <w:ind w:left="705" w:hanging="720"/>
      </w:pPr>
      <w:r>
        <w:t>Brown, W.A. &amp; Iverson, J.O. (</w:t>
      </w:r>
      <w:proofErr w:type="gramStart"/>
      <w:r>
        <w:t>December,</w:t>
      </w:r>
      <w:proofErr w:type="gramEnd"/>
      <w:r>
        <w:t xml:space="preserve"> 2001).  Interrelated influences of strategy, structure and level of change in nonprofit organizations.  Paper presented at the Association for Research on Nonprofit Organizations and Voluntary Action (ARNOVA) Conference, Miami, Florida. </w:t>
      </w:r>
    </w:p>
    <w:p w14:paraId="2B46FCEA" w14:textId="532BB5E0" w:rsidR="002035AA" w:rsidRDefault="009F45C8" w:rsidP="007C479A">
      <w:pPr>
        <w:spacing w:after="120" w:line="240" w:lineRule="auto"/>
        <w:ind w:left="705" w:hanging="720"/>
      </w:pPr>
      <w:r>
        <w:t>Iverson, J.O. (</w:t>
      </w:r>
      <w:proofErr w:type="gramStart"/>
      <w:r>
        <w:t>October,</w:t>
      </w:r>
      <w:proofErr w:type="gramEnd"/>
      <w:r>
        <w:t xml:space="preserve"> 2001).  Debate across the curriculum: The pedagogical possibilities of debate in the non-debate classroom. Paper presented at the International Debate Education Association International Convention, Prague, Czech Republic. </w:t>
      </w:r>
    </w:p>
    <w:p w14:paraId="7CF70D13" w14:textId="6A00D3EF" w:rsidR="002035AA" w:rsidRDefault="009F45C8" w:rsidP="007C479A">
      <w:pPr>
        <w:spacing w:after="120" w:line="240" w:lineRule="auto"/>
        <w:ind w:left="705" w:hanging="720"/>
      </w:pPr>
      <w:r>
        <w:t>McPhee, R.D., Corman, S.R. &amp; Iverson, J.O. (</w:t>
      </w:r>
      <w:proofErr w:type="gramStart"/>
      <w:r>
        <w:t>May,</w:t>
      </w:r>
      <w:proofErr w:type="gramEnd"/>
      <w:r>
        <w:t xml:space="preserve"> 2001).  We ought to have gumption: An analysis of an excerpt from the videotape </w:t>
      </w:r>
      <w:r>
        <w:rPr>
          <w:i/>
        </w:rPr>
        <w:t>After Mr. Sam</w:t>
      </w:r>
      <w:r>
        <w:t xml:space="preserve">.  Paper presented at the International Communication Association Convention Preconference, Washington, DC. </w:t>
      </w:r>
    </w:p>
    <w:p w14:paraId="7C258F62" w14:textId="495AF29D" w:rsidR="002035AA" w:rsidRDefault="009F45C8" w:rsidP="007C479A">
      <w:pPr>
        <w:spacing w:after="120" w:line="240" w:lineRule="auto"/>
        <w:ind w:left="705" w:hanging="720"/>
      </w:pPr>
      <w:r>
        <w:t>Iverson, J.O. (</w:t>
      </w:r>
      <w:proofErr w:type="gramStart"/>
      <w:r>
        <w:t>February,</w:t>
      </w:r>
      <w:proofErr w:type="gramEnd"/>
      <w:r>
        <w:t xml:space="preserve"> 2001). Uniting opposition: An argumentative and philosophical analysis of metatheoretical incommensurability.  Presented at the Western States Communication Association Convention, Coeur d' Alene, ID. </w:t>
      </w:r>
    </w:p>
    <w:p w14:paraId="76BD19B7" w14:textId="4DBDC971" w:rsidR="002035AA" w:rsidRDefault="009F45C8" w:rsidP="007C479A">
      <w:pPr>
        <w:spacing w:after="120" w:line="240" w:lineRule="auto"/>
        <w:ind w:left="705" w:hanging="720"/>
      </w:pPr>
      <w:r>
        <w:t>Iverson, J.O. (</w:t>
      </w:r>
      <w:proofErr w:type="gramStart"/>
      <w:r>
        <w:t>November,</w:t>
      </w:r>
      <w:proofErr w:type="gramEnd"/>
      <w:r>
        <w:t xml:space="preserve"> 2000). A tangled web of organizations and communities: Examining Wenger's concepts within communities of practice.  Paper presented at the National Communication Association Convention, Seattle, WA. </w:t>
      </w:r>
    </w:p>
    <w:p w14:paraId="71A7381D" w14:textId="2717065D" w:rsidR="002035AA" w:rsidRDefault="009F45C8" w:rsidP="007C479A">
      <w:pPr>
        <w:spacing w:after="120" w:line="240" w:lineRule="auto"/>
        <w:ind w:left="705" w:hanging="720"/>
      </w:pPr>
      <w:r>
        <w:t>McPhee, R.D., Corman, S.R., Dooley, K.J., Kuhn, T.R., Zaug, P.J. &amp; Iverson, J.O. (</w:t>
      </w:r>
      <w:proofErr w:type="gramStart"/>
      <w:r>
        <w:t>November,</w:t>
      </w:r>
      <w:proofErr w:type="gramEnd"/>
      <w:r>
        <w:t xml:space="preserve"> 2000). Discourse analysis of organizational knowing: A survey of assumptions and problems.  Paper presented at the National Communication Association, Seattle, WA. </w:t>
      </w:r>
    </w:p>
    <w:p w14:paraId="7C1AB520" w14:textId="73DF1AA0" w:rsidR="002035AA" w:rsidRDefault="009F45C8" w:rsidP="007C479A">
      <w:pPr>
        <w:spacing w:after="120" w:line="240" w:lineRule="auto"/>
        <w:ind w:left="705" w:hanging="720"/>
      </w:pPr>
      <w:r>
        <w:t>Iverson, J.O. (</w:t>
      </w:r>
      <w:proofErr w:type="gramStart"/>
      <w:r>
        <w:t>November,</w:t>
      </w:r>
      <w:proofErr w:type="gramEnd"/>
      <w:r>
        <w:t xml:space="preserve"> 2000). Road warriors: Challenges to regionally constrained dual programs.  Paper presented at the National Communication Association Convention, Seattle, WA. </w:t>
      </w:r>
    </w:p>
    <w:p w14:paraId="47BA9A35" w14:textId="1CC1393A" w:rsidR="002035AA" w:rsidRDefault="009F45C8" w:rsidP="007C479A">
      <w:pPr>
        <w:spacing w:after="120" w:line="240" w:lineRule="auto"/>
        <w:ind w:left="705" w:hanging="720"/>
      </w:pPr>
      <w:r>
        <w:lastRenderedPageBreak/>
        <w:t>Iverson, J.O. &amp; Dybvig, K. (</w:t>
      </w:r>
      <w:proofErr w:type="gramStart"/>
      <w:r>
        <w:t>October,</w:t>
      </w:r>
      <w:proofErr w:type="gramEnd"/>
      <w:r>
        <w:t xml:space="preserve"> 2000). Can cutting cards carve into our personal lives: An analysis of debate research on personal advocacy. Paper presented at the International Debate Education Association International Convention, Budapest, Hungary. </w:t>
      </w:r>
    </w:p>
    <w:p w14:paraId="05AF93F8" w14:textId="18A19F60" w:rsidR="002035AA" w:rsidRDefault="009F45C8" w:rsidP="007C479A">
      <w:pPr>
        <w:spacing w:after="120" w:line="240" w:lineRule="auto"/>
        <w:ind w:left="705" w:hanging="720"/>
      </w:pPr>
      <w:r>
        <w:t>Iverson, J.O., Airne, D.J. (</w:t>
      </w:r>
      <w:proofErr w:type="gramStart"/>
      <w:r>
        <w:t>November,</w:t>
      </w:r>
      <w:proofErr w:type="gramEnd"/>
      <w:r>
        <w:t xml:space="preserve"> 1999). Masculinist criticism: A transformational approach to critique "outside the lines" of patriarchal structures. Paper presented at the National Communication Association Convention, Chicago, IL. </w:t>
      </w:r>
    </w:p>
    <w:p w14:paraId="25C5CE58" w14:textId="00B89F6E" w:rsidR="002035AA" w:rsidRDefault="009F45C8" w:rsidP="007C479A">
      <w:pPr>
        <w:spacing w:after="120" w:line="240" w:lineRule="auto"/>
        <w:ind w:left="705" w:hanging="720"/>
      </w:pPr>
      <w:r>
        <w:t>Iverson, J.O. (</w:t>
      </w:r>
      <w:proofErr w:type="gramStart"/>
      <w:r>
        <w:t>November,</w:t>
      </w:r>
      <w:proofErr w:type="gramEnd"/>
      <w:r>
        <w:t xml:space="preserve"> 1998). Young minds on debate: Examining debate in a migrant junior high school curriculum. Paper presented at the National Communication Association National Convention, New York, NY. </w:t>
      </w:r>
    </w:p>
    <w:p w14:paraId="307C267D" w14:textId="759D1A28" w:rsidR="002035AA" w:rsidRDefault="009F45C8" w:rsidP="007C479A">
      <w:pPr>
        <w:spacing w:after="120" w:line="240" w:lineRule="auto"/>
        <w:ind w:left="705" w:hanging="720"/>
      </w:pPr>
      <w:r>
        <w:t>Iverson, J.O., Airne, D.J. (</w:t>
      </w:r>
      <w:proofErr w:type="gramStart"/>
      <w:r>
        <w:t>November,</w:t>
      </w:r>
      <w:proofErr w:type="gramEnd"/>
      <w:r>
        <w:t xml:space="preserve"> 1998). Debate for beginners: Parliamentary debate as a teaching tool for refutation in the classroom. Paper presented at the National Communication Association National Convention, New York, NY. </w:t>
      </w:r>
    </w:p>
    <w:p w14:paraId="397D3CB0" w14:textId="6170ECE1" w:rsidR="002035AA" w:rsidRDefault="009F45C8" w:rsidP="007C479A">
      <w:pPr>
        <w:spacing w:after="120" w:line="240" w:lineRule="auto"/>
        <w:ind w:left="705" w:hanging="720"/>
      </w:pPr>
      <w:r>
        <w:t>Iverson, J.O. (</w:t>
      </w:r>
      <w:proofErr w:type="gramStart"/>
      <w:r>
        <w:t>September,</w:t>
      </w:r>
      <w:proofErr w:type="gramEnd"/>
      <w:r>
        <w:t xml:space="preserve"> 1998). Parliamentary debate throughout the high school curriculum.  Paper presented at the North Dakota Speech and Theatre Association State Convention, Bismarck, ND. </w:t>
      </w:r>
    </w:p>
    <w:p w14:paraId="293E00EC" w14:textId="11B0F569" w:rsidR="002035AA" w:rsidRDefault="009F45C8" w:rsidP="007C479A">
      <w:pPr>
        <w:spacing w:after="120" w:line="240" w:lineRule="auto"/>
        <w:ind w:left="705" w:hanging="720"/>
      </w:pPr>
      <w:r>
        <w:t>Iverson, J.O. (</w:t>
      </w:r>
      <w:proofErr w:type="gramStart"/>
      <w:r>
        <w:t>November,</w:t>
      </w:r>
      <w:proofErr w:type="gramEnd"/>
      <w:r>
        <w:t xml:space="preserve"> 1996). Limited Current Issue Debate in North Dakota: A preliminary report. Paper presented at the Speech Communication Association National Convention, San Diego, CA. </w:t>
      </w:r>
    </w:p>
    <w:p w14:paraId="47B05FEA" w14:textId="6146872A" w:rsidR="002035AA" w:rsidRDefault="009F45C8" w:rsidP="007C479A">
      <w:pPr>
        <w:spacing w:after="120" w:line="240" w:lineRule="auto"/>
        <w:ind w:left="705" w:hanging="720"/>
      </w:pPr>
      <w:r>
        <w:t>Iverson, J.O. (</w:t>
      </w:r>
      <w:proofErr w:type="gramStart"/>
      <w:r>
        <w:t>November,</w:t>
      </w:r>
      <w:proofErr w:type="gramEnd"/>
      <w:r>
        <w:t xml:space="preserve"> 1994). Forensics programs as citizens: An evaluation of community service in forensics programs. Paper presented at the Speech Communication Association National Convention, New Orleans, LA. </w:t>
      </w:r>
    </w:p>
    <w:p w14:paraId="7B41F4BB" w14:textId="53283C59" w:rsidR="002035AA" w:rsidRDefault="009F45C8" w:rsidP="007C479A">
      <w:pPr>
        <w:spacing w:after="120" w:line="240" w:lineRule="auto"/>
        <w:ind w:left="705" w:hanging="720"/>
      </w:pPr>
      <w:r>
        <w:t>Iverson, J.O. (</w:t>
      </w:r>
      <w:proofErr w:type="gramStart"/>
      <w:r>
        <w:t>April,</w:t>
      </w:r>
      <w:proofErr w:type="gramEnd"/>
      <w:r>
        <w:t xml:space="preserve"> 1993). Men's movement in </w:t>
      </w:r>
      <w:r>
        <w:rPr>
          <w:i/>
        </w:rPr>
        <w:t>My Cousin Vinny</w:t>
      </w:r>
      <w:r>
        <w:t xml:space="preserve">: A pro-feminist masculine rhetorical perspective. Paper presented at the Central States Speech Association Convention, Oklahoma City, OK. </w:t>
      </w:r>
    </w:p>
    <w:p w14:paraId="125CC2D0" w14:textId="0F252674" w:rsidR="002035AA" w:rsidRDefault="009F45C8" w:rsidP="007C479A">
      <w:pPr>
        <w:spacing w:after="120" w:line="240" w:lineRule="auto"/>
        <w:ind w:left="705" w:hanging="720"/>
      </w:pPr>
      <w:r>
        <w:t>Iverson, J.O. (</w:t>
      </w:r>
      <w:proofErr w:type="gramStart"/>
      <w:r>
        <w:t>October,</w:t>
      </w:r>
      <w:proofErr w:type="gramEnd"/>
      <w:r>
        <w:t xml:space="preserve"> 1991). Minnesota Debate Teachers Association</w:t>
      </w:r>
      <w:proofErr w:type="gramStart"/>
      <w:r>
        <w:t>:  A</w:t>
      </w:r>
      <w:proofErr w:type="gramEnd"/>
      <w:r>
        <w:t xml:space="preserve"> case study of a successful organization of coaches. Paper presented at the Speech Communication Association National Convention, Atlanta, GA. </w:t>
      </w:r>
    </w:p>
    <w:p w14:paraId="24C71C89" w14:textId="23675CEA" w:rsidR="002035AA" w:rsidRDefault="009F45C8" w:rsidP="007C479A">
      <w:pPr>
        <w:spacing w:after="120" w:line="240" w:lineRule="auto"/>
        <w:ind w:left="705" w:hanging="720"/>
      </w:pPr>
      <w:r>
        <w:t>Iverson, J.O. (</w:t>
      </w:r>
      <w:proofErr w:type="gramStart"/>
      <w:r>
        <w:t>September,</w:t>
      </w:r>
      <w:proofErr w:type="gramEnd"/>
      <w:r>
        <w:t xml:space="preserve"> 1991). Organization identification through external and internal publications: A study of recruitment. Paper presented at the North Dakota Speech and Theatre Association State Convention, Bismarck, ND.  </w:t>
      </w:r>
    </w:p>
    <w:p w14:paraId="2A97FA4A" w14:textId="34EEA187" w:rsidR="002035AA" w:rsidRDefault="009F45C8" w:rsidP="007C479A">
      <w:pPr>
        <w:spacing w:after="120" w:line="240" w:lineRule="auto"/>
        <w:ind w:left="705" w:hanging="720"/>
      </w:pPr>
      <w:r>
        <w:t>Iverson, J.O. (</w:t>
      </w:r>
      <w:proofErr w:type="gramStart"/>
      <w:r>
        <w:t>April,</w:t>
      </w:r>
      <w:proofErr w:type="gramEnd"/>
      <w:r>
        <w:t xml:space="preserve"> 1991). MDTA: A modified application </w:t>
      </w:r>
      <w:proofErr w:type="gramStart"/>
      <w:r>
        <w:t>of</w:t>
      </w:r>
      <w:proofErr w:type="gramEnd"/>
      <w:r>
        <w:t xml:space="preserve"> change agent roles. Paper presented at the Red River Valley Speech Conference, Fargo, ND. </w:t>
      </w:r>
    </w:p>
    <w:p w14:paraId="2369C20D" w14:textId="77777777" w:rsidR="002035AA" w:rsidRDefault="009F45C8" w:rsidP="007C479A">
      <w:pPr>
        <w:pStyle w:val="Heading2"/>
        <w:spacing w:after="120" w:line="240" w:lineRule="auto"/>
        <w:ind w:left="-5"/>
      </w:pPr>
      <w:r>
        <w:t xml:space="preserve">Past Invited Presentations </w:t>
      </w:r>
    </w:p>
    <w:p w14:paraId="2B46260B" w14:textId="77777777" w:rsidR="002035AA" w:rsidRDefault="009F45C8" w:rsidP="00D16682">
      <w:pPr>
        <w:spacing w:after="120"/>
        <w:ind w:left="720" w:hanging="720"/>
      </w:pPr>
      <w:r>
        <w:t xml:space="preserve">Aspen Engaging Communication Scholarship Conference, Aspen, CO, July 25-27, 2015 </w:t>
      </w:r>
    </w:p>
    <w:p w14:paraId="342ABF64" w14:textId="0EB60ED0" w:rsidR="002035AA" w:rsidRDefault="009F45C8" w:rsidP="00D16682">
      <w:pPr>
        <w:spacing w:after="120"/>
        <w:ind w:left="720" w:hanging="720"/>
      </w:pPr>
      <w:r>
        <w:t xml:space="preserve"> </w:t>
      </w:r>
      <w:r>
        <w:tab/>
        <w:t xml:space="preserve"> Title: From Organizational Resilience to Renewal: The Role of the </w:t>
      </w:r>
      <w:proofErr w:type="gramStart"/>
      <w:r>
        <w:t>L'Aquila  Earthquake</w:t>
      </w:r>
      <w:proofErr w:type="gramEnd"/>
      <w:r>
        <w:t xml:space="preserve"> Crisis in Redefining an International Community of Practice. Co-authored with Deanna Sellnow and Timothy Sellnow </w:t>
      </w:r>
    </w:p>
    <w:p w14:paraId="51BF9AEC" w14:textId="76C7FA32" w:rsidR="002035AA" w:rsidRDefault="009F45C8" w:rsidP="00F86676">
      <w:pPr>
        <w:spacing w:after="120"/>
        <w:ind w:left="720" w:right="927" w:hanging="720"/>
      </w:pPr>
      <w:r>
        <w:t xml:space="preserve">National Communication Association 2015 Annual Conference, Las Vegas, NV Title: Renewal in the Rockies: University of Montana’s Identity Work for Organizational Renewal through Better Sexual Assault Prevention Programs. Co-authored with Greg Larson </w:t>
      </w:r>
    </w:p>
    <w:p w14:paraId="2DE73E98" w14:textId="70D637F0" w:rsidR="002035AA" w:rsidRDefault="009F45C8" w:rsidP="00D16682">
      <w:pPr>
        <w:spacing w:after="120"/>
        <w:ind w:left="720" w:right="1509" w:hanging="720"/>
      </w:pPr>
      <w:r>
        <w:lastRenderedPageBreak/>
        <w:t xml:space="preserve">National Communication Association 2009 Annual Conference, Chicago, </w:t>
      </w:r>
      <w:proofErr w:type="gramStart"/>
      <w:r>
        <w:t xml:space="preserve">IL  </w:t>
      </w:r>
      <w:r>
        <w:tab/>
      </w:r>
      <w:proofErr w:type="gramEnd"/>
      <w:r>
        <w:t xml:space="preserve"> Title: </w:t>
      </w:r>
      <w:r>
        <w:rPr>
          <w:color w:val="282828"/>
        </w:rPr>
        <w:t xml:space="preserve">Place as Meaningful Beyond Context. </w:t>
      </w:r>
    </w:p>
    <w:p w14:paraId="1B5910BB" w14:textId="77777777" w:rsidR="002035AA" w:rsidRDefault="009F45C8" w:rsidP="00D16682">
      <w:pPr>
        <w:spacing w:after="120"/>
        <w:ind w:left="720" w:hanging="720"/>
      </w:pPr>
      <w:r>
        <w:t xml:space="preserve">National Communication Association 2009 Annual Conference, Chicago, IL </w:t>
      </w:r>
    </w:p>
    <w:p w14:paraId="31E4073C" w14:textId="7821F5F5" w:rsidR="002035AA" w:rsidRDefault="009F45C8" w:rsidP="00D16682">
      <w:pPr>
        <w:spacing w:after="120" w:line="244" w:lineRule="auto"/>
        <w:ind w:left="720" w:hanging="720"/>
      </w:pPr>
      <w:r>
        <w:t xml:space="preserve"> </w:t>
      </w:r>
      <w:r>
        <w:tab/>
        <w:t xml:space="preserve">Title: </w:t>
      </w:r>
      <w:r>
        <w:rPr>
          <w:color w:val="282828"/>
        </w:rPr>
        <w:t xml:space="preserve">Communication complexities created by trust and credence attributes in the context of food safety. Co-authored with Steven Venette. </w:t>
      </w:r>
    </w:p>
    <w:p w14:paraId="6CF986FB" w14:textId="49E5A746" w:rsidR="002035AA" w:rsidRDefault="009F45C8" w:rsidP="00D16682">
      <w:pPr>
        <w:spacing w:after="120"/>
        <w:ind w:left="720" w:right="527" w:hanging="720"/>
      </w:pPr>
      <w:r>
        <w:t xml:space="preserve">Western States Communication Association 2010 Annual Conference, Anchorage, </w:t>
      </w:r>
      <w:proofErr w:type="gramStart"/>
      <w:r>
        <w:t xml:space="preserve">AK  </w:t>
      </w:r>
      <w:r>
        <w:tab/>
      </w:r>
      <w:proofErr w:type="gramEnd"/>
      <w:r>
        <w:t xml:space="preserve"> Title: Knowledge, belonging, and communities of practice. </w:t>
      </w:r>
    </w:p>
    <w:p w14:paraId="3BBC3FC6" w14:textId="77777777" w:rsidR="002035AA" w:rsidRDefault="009F45C8" w:rsidP="00D16682">
      <w:pPr>
        <w:spacing w:after="120"/>
        <w:ind w:left="720" w:hanging="720"/>
      </w:pPr>
      <w:r>
        <w:t xml:space="preserve">National Communication Association 2009 Annual Conference, Chicago, IL </w:t>
      </w:r>
    </w:p>
    <w:p w14:paraId="298EB78E" w14:textId="26DA5413" w:rsidR="002035AA" w:rsidRDefault="009F45C8" w:rsidP="00D16682">
      <w:pPr>
        <w:spacing w:after="120" w:line="244" w:lineRule="auto"/>
        <w:ind w:left="720" w:hanging="720"/>
      </w:pPr>
      <w:r>
        <w:t xml:space="preserve"> </w:t>
      </w:r>
      <w:r>
        <w:tab/>
        <w:t xml:space="preserve">Title: </w:t>
      </w:r>
      <w:r>
        <w:rPr>
          <w:color w:val="282828"/>
        </w:rPr>
        <w:t xml:space="preserve">Communication complexities created by trust and credence attributes in the context of food safety. Co-authored with Steven Venette. </w:t>
      </w:r>
    </w:p>
    <w:p w14:paraId="09E04955" w14:textId="20D82A88" w:rsidR="002035AA" w:rsidRDefault="009F45C8" w:rsidP="00D16682">
      <w:pPr>
        <w:spacing w:after="120"/>
        <w:ind w:left="720" w:right="1509" w:hanging="720"/>
      </w:pPr>
      <w:r>
        <w:t xml:space="preserve">National Communication Association 2009 Annual Conference, Chicago, </w:t>
      </w:r>
      <w:proofErr w:type="gramStart"/>
      <w:r>
        <w:t xml:space="preserve">IL  </w:t>
      </w:r>
      <w:r>
        <w:tab/>
      </w:r>
      <w:proofErr w:type="gramEnd"/>
      <w:r>
        <w:t xml:space="preserve"> Title: Place as meaningful beyond context. </w:t>
      </w:r>
    </w:p>
    <w:p w14:paraId="7C69F128" w14:textId="77777777" w:rsidR="002035AA" w:rsidRDefault="009F45C8" w:rsidP="00D16682">
      <w:pPr>
        <w:spacing w:after="120"/>
        <w:ind w:left="720" w:hanging="720"/>
      </w:pPr>
      <w:r>
        <w:t xml:space="preserve">Western States Communication Association 2009 Annual Conference, Mesa, AZ </w:t>
      </w:r>
    </w:p>
    <w:p w14:paraId="514352C3" w14:textId="522DAC42" w:rsidR="002035AA" w:rsidRDefault="009F45C8" w:rsidP="00367991">
      <w:pPr>
        <w:tabs>
          <w:tab w:val="center" w:pos="4614"/>
        </w:tabs>
        <w:spacing w:after="120"/>
        <w:ind w:left="720" w:hanging="720"/>
      </w:pPr>
      <w:r>
        <w:t xml:space="preserve"> </w:t>
      </w:r>
      <w:r>
        <w:tab/>
        <w:t xml:space="preserve">A Roundtable Discussion Reconsidering the Container Metaphor: Its </w:t>
      </w:r>
      <w:proofErr w:type="gramStart"/>
      <w:r>
        <w:t>Prevalence,  Consequences</w:t>
      </w:r>
      <w:proofErr w:type="gramEnd"/>
      <w:r>
        <w:t xml:space="preserve"> and Alternatives in Organizational Communication Scholarship Post-Critique </w:t>
      </w:r>
    </w:p>
    <w:p w14:paraId="1ECAF243" w14:textId="77777777" w:rsidR="002035AA" w:rsidRDefault="009F45C8" w:rsidP="00D16682">
      <w:pPr>
        <w:spacing w:after="120"/>
        <w:ind w:left="720" w:hanging="720"/>
      </w:pPr>
      <w:r>
        <w:t xml:space="preserve">National Communication Association 2008 Annual Conference, San Diego, CA </w:t>
      </w:r>
    </w:p>
    <w:p w14:paraId="6ABCABA2" w14:textId="77777777" w:rsidR="002035AA" w:rsidRDefault="009F45C8" w:rsidP="00D16682">
      <w:pPr>
        <w:tabs>
          <w:tab w:val="center" w:pos="360"/>
          <w:tab w:val="center" w:pos="4859"/>
        </w:tabs>
        <w:spacing w:after="120"/>
        <w:ind w:left="720" w:hanging="720"/>
      </w:pPr>
      <w:r>
        <w:t xml:space="preserve"> </w:t>
      </w:r>
      <w:r>
        <w:tab/>
        <w:t xml:space="preserve"> </w:t>
      </w:r>
      <w:r>
        <w:tab/>
        <w:t xml:space="preserve">Title: Communicating Mission at 211: Theorizing Organizational Mission Beyond  </w:t>
      </w:r>
    </w:p>
    <w:p w14:paraId="2DCFB566" w14:textId="35563C3B" w:rsidR="002035AA" w:rsidRDefault="009F45C8" w:rsidP="00D16682">
      <w:pPr>
        <w:tabs>
          <w:tab w:val="center" w:pos="360"/>
          <w:tab w:val="center" w:pos="1426"/>
        </w:tabs>
        <w:spacing w:after="120"/>
        <w:ind w:left="720" w:hanging="720"/>
      </w:pPr>
      <w:r>
        <w:t xml:space="preserve"> </w:t>
      </w:r>
      <w:r>
        <w:tab/>
        <w:t xml:space="preserve"> </w:t>
      </w:r>
      <w:r>
        <w:tab/>
        <w:t xml:space="preserve">Statements </w:t>
      </w:r>
    </w:p>
    <w:p w14:paraId="146EC507" w14:textId="77777777" w:rsidR="002035AA" w:rsidRDefault="009F45C8" w:rsidP="00D16682">
      <w:pPr>
        <w:spacing w:after="120"/>
        <w:ind w:left="720" w:hanging="720"/>
      </w:pPr>
      <w:r>
        <w:t xml:space="preserve">National Communication Association 2006 Annual Conference, San Antonio, TX </w:t>
      </w:r>
    </w:p>
    <w:p w14:paraId="78894F24" w14:textId="77777777" w:rsidR="002035AA" w:rsidRDefault="009F45C8" w:rsidP="00D16682">
      <w:pPr>
        <w:tabs>
          <w:tab w:val="center" w:pos="360"/>
          <w:tab w:val="center" w:pos="4726"/>
        </w:tabs>
        <w:spacing w:after="120"/>
        <w:ind w:left="720" w:hanging="720"/>
      </w:pPr>
      <w:r>
        <w:t xml:space="preserve"> </w:t>
      </w:r>
      <w:r>
        <w:tab/>
        <w:t xml:space="preserve"> </w:t>
      </w:r>
      <w:r>
        <w:tab/>
        <w:t xml:space="preserve">Title: Finding a Place in Disaster Response: Examining Volunteer Belonging in  </w:t>
      </w:r>
    </w:p>
    <w:p w14:paraId="2150839C" w14:textId="3ED0CA9D" w:rsidR="002035AA" w:rsidRDefault="009F45C8" w:rsidP="00D16682">
      <w:pPr>
        <w:tabs>
          <w:tab w:val="center" w:pos="360"/>
          <w:tab w:val="center" w:pos="2132"/>
        </w:tabs>
        <w:spacing w:after="120"/>
        <w:ind w:left="720" w:hanging="720"/>
      </w:pPr>
      <w:r>
        <w:t xml:space="preserve"> </w:t>
      </w:r>
      <w:r>
        <w:tab/>
        <w:t xml:space="preserve"> </w:t>
      </w:r>
      <w:r>
        <w:tab/>
        <w:t xml:space="preserve">Emergency Management. </w:t>
      </w:r>
    </w:p>
    <w:p w14:paraId="28D5C380" w14:textId="77777777" w:rsidR="002035AA" w:rsidRDefault="009F45C8" w:rsidP="00D16682">
      <w:pPr>
        <w:spacing w:after="120"/>
        <w:ind w:left="720" w:hanging="720"/>
      </w:pPr>
      <w:r>
        <w:t xml:space="preserve">National Communication Association 2006 Annual Conference, San Antonio, TX </w:t>
      </w:r>
    </w:p>
    <w:p w14:paraId="13B16A2E" w14:textId="3A768D79" w:rsidR="002035AA" w:rsidRDefault="009F45C8" w:rsidP="00857442">
      <w:pPr>
        <w:spacing w:after="120"/>
        <w:ind w:left="720" w:hanging="720"/>
      </w:pPr>
      <w:r>
        <w:t xml:space="preserve"> </w:t>
      </w:r>
      <w:r>
        <w:tab/>
        <w:t>Title</w:t>
      </w:r>
      <w:proofErr w:type="gramStart"/>
      <w:r>
        <w:t>:  Collective</w:t>
      </w:r>
      <w:proofErr w:type="gramEnd"/>
      <w:r>
        <w:t xml:space="preserve"> Practice as Communicating Knowing: Examining </w:t>
      </w:r>
      <w:proofErr w:type="spellStart"/>
      <w:r>
        <w:t>Micropractices</w:t>
      </w:r>
      <w:proofErr w:type="spellEnd"/>
      <w:r>
        <w:t xml:space="preserve"> of Volunteers in a Community of </w:t>
      </w:r>
      <w:proofErr w:type="gramStart"/>
      <w:r>
        <w:t>Practice .</w:t>
      </w:r>
      <w:proofErr w:type="gramEnd"/>
      <w:r>
        <w:t xml:space="preserve"> </w:t>
      </w:r>
    </w:p>
    <w:p w14:paraId="1843153F" w14:textId="77777777" w:rsidR="002035AA" w:rsidRDefault="009F45C8" w:rsidP="00D16682">
      <w:pPr>
        <w:spacing w:after="120"/>
        <w:ind w:left="720" w:hanging="720"/>
      </w:pPr>
      <w:r>
        <w:t xml:space="preserve">National Communication Association 2005 Annual Conference, Boston, MA </w:t>
      </w:r>
    </w:p>
    <w:p w14:paraId="78823FC6" w14:textId="16DBB1CB" w:rsidR="002035AA" w:rsidRDefault="009F45C8" w:rsidP="00D16682">
      <w:pPr>
        <w:spacing w:after="120" w:line="244" w:lineRule="auto"/>
        <w:ind w:left="720" w:hanging="720"/>
      </w:pPr>
      <w:r>
        <w:t xml:space="preserve"> </w:t>
      </w:r>
      <w:r>
        <w:tab/>
        <w:t xml:space="preserve">Title:  </w:t>
      </w:r>
      <w:hyperlink r:id="rId7">
        <w:r>
          <w:rPr>
            <w:color w:val="333333"/>
          </w:rPr>
          <w:t>Diagnosis: Non</w:t>
        </w:r>
      </w:hyperlink>
      <w:hyperlink r:id="rId8">
        <w:r>
          <w:rPr>
            <w:color w:val="333333"/>
          </w:rPr>
          <w:t>-</w:t>
        </w:r>
      </w:hyperlink>
      <w:hyperlink r:id="rId9">
        <w:r>
          <w:rPr>
            <w:color w:val="333333"/>
          </w:rPr>
          <w:t>Profit</w:t>
        </w:r>
      </w:hyperlink>
      <w:hyperlink r:id="rId10">
        <w:r>
          <w:rPr>
            <w:color w:val="333333"/>
          </w:rPr>
          <w:t>--</w:t>
        </w:r>
      </w:hyperlink>
      <w:hyperlink r:id="rId11">
        <w:r>
          <w:rPr>
            <w:color w:val="333333"/>
          </w:rPr>
          <w:t xml:space="preserve">Moving beyond the shadow of Traditional conceptions of </w:t>
        </w:r>
      </w:hyperlink>
      <w:hyperlink r:id="rId12">
        <w:r>
          <w:rPr>
            <w:color w:val="333333"/>
          </w:rPr>
          <w:t xml:space="preserve"> </w:t>
        </w:r>
      </w:hyperlink>
      <w:hyperlink r:id="rId13">
        <w:r>
          <w:rPr>
            <w:color w:val="333333"/>
          </w:rPr>
          <w:t>Organizational Communication</w:t>
        </w:r>
      </w:hyperlink>
      <w:hyperlink r:id="rId14">
        <w:r>
          <w:t>.</w:t>
        </w:r>
      </w:hyperlink>
      <w:r>
        <w:t xml:space="preserve"> </w:t>
      </w:r>
    </w:p>
    <w:p w14:paraId="37D59128" w14:textId="77777777" w:rsidR="002035AA" w:rsidRDefault="009F45C8" w:rsidP="00D16682">
      <w:pPr>
        <w:spacing w:after="120"/>
        <w:ind w:left="720" w:hanging="720"/>
      </w:pPr>
      <w:r>
        <w:t xml:space="preserve">National Communication Association 2004 Annual Conference, Chicago, IL </w:t>
      </w:r>
    </w:p>
    <w:p w14:paraId="6CFEF35B" w14:textId="05D35398" w:rsidR="002035AA" w:rsidRDefault="009F45C8" w:rsidP="00D16682">
      <w:pPr>
        <w:spacing w:after="120"/>
        <w:ind w:left="720" w:hanging="720"/>
      </w:pPr>
      <w:r>
        <w:t xml:space="preserve"> </w:t>
      </w:r>
      <w:r>
        <w:tab/>
        <w:t>Title</w:t>
      </w:r>
      <w:proofErr w:type="gramStart"/>
      <w:r>
        <w:t>:  Communication</w:t>
      </w:r>
      <w:proofErr w:type="gramEnd"/>
      <w:r>
        <w:t xml:space="preserve"> Studies and Nonprofit Organizations: Reconfiguring </w:t>
      </w:r>
      <w:proofErr w:type="gramStart"/>
      <w:r>
        <w:t xml:space="preserve">Issues,   </w:t>
      </w:r>
      <w:proofErr w:type="gramEnd"/>
      <w:r>
        <w:t xml:space="preserve">Concepts, and Practices. </w:t>
      </w:r>
    </w:p>
    <w:p w14:paraId="0BCAE086" w14:textId="54B1DB59" w:rsidR="002035AA" w:rsidRDefault="009F45C8" w:rsidP="00D16682">
      <w:pPr>
        <w:spacing w:after="120"/>
        <w:ind w:left="720" w:right="222" w:hanging="720"/>
      </w:pPr>
      <w:r>
        <w:t xml:space="preserve">Western States Communication Association 2003 Annual Conference, </w:t>
      </w:r>
      <w:proofErr w:type="spellStart"/>
      <w:r>
        <w:t>Slat</w:t>
      </w:r>
      <w:proofErr w:type="spellEnd"/>
      <w:r>
        <w:t xml:space="preserve"> Lake City, </w:t>
      </w:r>
      <w:proofErr w:type="gramStart"/>
      <w:r>
        <w:t>UT  Title</w:t>
      </w:r>
      <w:proofErr w:type="gramEnd"/>
      <w:r>
        <w:t xml:space="preserve">:  Communication, Non-Profit Organizations and Volunteerism:  A Roundtable  </w:t>
      </w:r>
    </w:p>
    <w:p w14:paraId="7E580C8F" w14:textId="29559C15" w:rsidR="002035AA" w:rsidRDefault="009F45C8" w:rsidP="00D16682">
      <w:pPr>
        <w:tabs>
          <w:tab w:val="center" w:pos="360"/>
          <w:tab w:val="center" w:pos="1457"/>
        </w:tabs>
        <w:spacing w:after="120"/>
        <w:ind w:left="720" w:hanging="720"/>
      </w:pPr>
      <w:r>
        <w:t xml:space="preserve"> </w:t>
      </w:r>
      <w:r>
        <w:tab/>
        <w:t xml:space="preserve"> </w:t>
      </w:r>
      <w:r>
        <w:tab/>
        <w:t xml:space="preserve">Discussion. </w:t>
      </w:r>
    </w:p>
    <w:p w14:paraId="12E6D672" w14:textId="77777777" w:rsidR="002035AA" w:rsidRDefault="009F45C8" w:rsidP="00D16682">
      <w:pPr>
        <w:spacing w:after="120"/>
        <w:ind w:left="720" w:hanging="720"/>
      </w:pPr>
      <w:r>
        <w:t xml:space="preserve">North Dakota Speech and Theatre Association 1998 State Convention, Bismarck, ND. </w:t>
      </w:r>
    </w:p>
    <w:p w14:paraId="4D3A7285" w14:textId="3FAF3555" w:rsidR="002035AA" w:rsidRDefault="009F45C8" w:rsidP="00D16682">
      <w:pPr>
        <w:tabs>
          <w:tab w:val="center" w:pos="2992"/>
        </w:tabs>
        <w:spacing w:after="120"/>
        <w:ind w:left="720" w:hanging="720"/>
      </w:pPr>
      <w:r>
        <w:t xml:space="preserve"> </w:t>
      </w:r>
      <w:r>
        <w:tab/>
        <w:t xml:space="preserve"> Title</w:t>
      </w:r>
      <w:proofErr w:type="gramStart"/>
      <w:r>
        <w:t>:  How</w:t>
      </w:r>
      <w:proofErr w:type="gramEnd"/>
      <w:r>
        <w:t xml:space="preserve"> to Coach Impromptu Speaking. </w:t>
      </w:r>
    </w:p>
    <w:p w14:paraId="564824AB" w14:textId="77777777" w:rsidR="002035AA" w:rsidRDefault="009F45C8" w:rsidP="00D16682">
      <w:pPr>
        <w:spacing w:after="120"/>
        <w:ind w:left="720" w:hanging="720"/>
      </w:pPr>
      <w:r>
        <w:lastRenderedPageBreak/>
        <w:t xml:space="preserve">Phi Upsilon Omicron National Conclave 1998, Fargo, ND. </w:t>
      </w:r>
    </w:p>
    <w:p w14:paraId="0BE101F7" w14:textId="5C22935F" w:rsidR="002035AA" w:rsidRDefault="009F45C8" w:rsidP="00D16682">
      <w:pPr>
        <w:tabs>
          <w:tab w:val="center" w:pos="3461"/>
        </w:tabs>
        <w:spacing w:after="120"/>
        <w:ind w:left="720" w:hanging="720"/>
      </w:pPr>
      <w:r>
        <w:t xml:space="preserve"> </w:t>
      </w:r>
      <w:r>
        <w:tab/>
        <w:t xml:space="preserve"> Title</w:t>
      </w:r>
      <w:proofErr w:type="gramStart"/>
      <w:r>
        <w:t>:  Effectively</w:t>
      </w:r>
      <w:proofErr w:type="gramEnd"/>
      <w:r>
        <w:t xml:space="preserve"> Utilizing Parliamentary Procedure. </w:t>
      </w:r>
    </w:p>
    <w:p w14:paraId="0D5BEAF0" w14:textId="32AC8142" w:rsidR="002035AA" w:rsidRDefault="009F45C8" w:rsidP="00D16682">
      <w:pPr>
        <w:spacing w:after="120"/>
        <w:ind w:left="720" w:right="1655" w:hanging="720"/>
      </w:pPr>
      <w:r>
        <w:t>NDSU Cultural Etiquette in the Global Workplace Seminar.  1997 to 1999.   Title</w:t>
      </w:r>
      <w:proofErr w:type="gramStart"/>
      <w:r>
        <w:t>:  Meaningful</w:t>
      </w:r>
      <w:proofErr w:type="gramEnd"/>
      <w:r>
        <w:t xml:space="preserve"> Communication. </w:t>
      </w:r>
    </w:p>
    <w:p w14:paraId="1A50B8E1" w14:textId="07401093" w:rsidR="002035AA" w:rsidRDefault="009F45C8" w:rsidP="00D16682">
      <w:pPr>
        <w:spacing w:after="120"/>
        <w:ind w:left="720" w:hanging="720"/>
      </w:pPr>
      <w:r>
        <w:t>No</w:t>
      </w:r>
      <w:r w:rsidR="00DA56E0">
        <w:t>r</w:t>
      </w:r>
      <w:r>
        <w:t xml:space="preserve">th Dakota Speech and Theatre Association 1997 State Convention, Bismarck, ND. </w:t>
      </w:r>
    </w:p>
    <w:p w14:paraId="6A510C87" w14:textId="0C24547A" w:rsidR="002035AA" w:rsidRDefault="009F45C8" w:rsidP="00D16682">
      <w:pPr>
        <w:tabs>
          <w:tab w:val="center" w:pos="5010"/>
        </w:tabs>
        <w:spacing w:after="120"/>
        <w:ind w:left="720" w:hanging="720"/>
      </w:pPr>
      <w:r>
        <w:t xml:space="preserve"> </w:t>
      </w:r>
      <w:r>
        <w:tab/>
        <w:t>Title</w:t>
      </w:r>
      <w:proofErr w:type="gramStart"/>
      <w:r>
        <w:t>:  Speech</w:t>
      </w:r>
      <w:proofErr w:type="gramEnd"/>
      <w:r>
        <w:t xml:space="preserve"> Tournament Management </w:t>
      </w:r>
      <w:proofErr w:type="gramStart"/>
      <w:r>
        <w:t>By</w:t>
      </w:r>
      <w:proofErr w:type="gramEnd"/>
      <w:r>
        <w:t xml:space="preserve"> Computer: Using Tab Room on the Mac. </w:t>
      </w:r>
    </w:p>
    <w:p w14:paraId="2452CCA3" w14:textId="1C11A203" w:rsidR="002035AA" w:rsidRDefault="009F45C8" w:rsidP="00D16682">
      <w:pPr>
        <w:spacing w:after="120"/>
        <w:ind w:left="720" w:right="589" w:hanging="720"/>
      </w:pPr>
      <w:r>
        <w:t xml:space="preserve">North Dakota Speech and Theatre Association 1996 State Convention, Bismarck, ND.  </w:t>
      </w:r>
      <w:r>
        <w:tab/>
        <w:t xml:space="preserve"> Title</w:t>
      </w:r>
      <w:proofErr w:type="gramStart"/>
      <w:r>
        <w:t>:  Tournament</w:t>
      </w:r>
      <w:proofErr w:type="gramEnd"/>
      <w:r>
        <w:t xml:space="preserve"> Management </w:t>
      </w:r>
      <w:proofErr w:type="gramStart"/>
      <w:r>
        <w:t>By</w:t>
      </w:r>
      <w:proofErr w:type="gramEnd"/>
      <w:r>
        <w:t xml:space="preserve"> Computer</w:t>
      </w:r>
      <w:proofErr w:type="gramStart"/>
      <w:r>
        <w:t>:  Spread</w:t>
      </w:r>
      <w:proofErr w:type="gramEnd"/>
      <w:r>
        <w:t xml:space="preserve"> Sheets and TRM. </w:t>
      </w:r>
    </w:p>
    <w:p w14:paraId="17814024" w14:textId="77777777" w:rsidR="002035AA" w:rsidRDefault="009F45C8" w:rsidP="00D16682">
      <w:pPr>
        <w:spacing w:after="120"/>
        <w:ind w:left="720" w:hanging="720"/>
      </w:pPr>
      <w:r>
        <w:t xml:space="preserve">North Dakota Speech and Theatre Association 1995 State Convention, Bismarck, ND. </w:t>
      </w:r>
    </w:p>
    <w:p w14:paraId="41D1E7D1" w14:textId="4638CD2F" w:rsidR="002035AA" w:rsidRDefault="009F45C8" w:rsidP="00D16682">
      <w:pPr>
        <w:tabs>
          <w:tab w:val="center" w:pos="5009"/>
        </w:tabs>
        <w:spacing w:after="120"/>
        <w:ind w:left="720" w:hanging="720"/>
      </w:pPr>
      <w:r>
        <w:t xml:space="preserve"> </w:t>
      </w:r>
      <w:r>
        <w:tab/>
        <w:t>Title</w:t>
      </w:r>
      <w:proofErr w:type="gramStart"/>
      <w:r>
        <w:t>:  Limited</w:t>
      </w:r>
      <w:proofErr w:type="gramEnd"/>
      <w:r>
        <w:t xml:space="preserve"> Current Issue Debate: Instructional Session for High School Teachers. </w:t>
      </w:r>
    </w:p>
    <w:p w14:paraId="07C8C52E" w14:textId="17EF4F5A" w:rsidR="002035AA" w:rsidRDefault="009F45C8" w:rsidP="00D16682">
      <w:pPr>
        <w:spacing w:after="120"/>
        <w:ind w:left="720" w:right="589" w:hanging="720"/>
      </w:pPr>
      <w:r>
        <w:t xml:space="preserve">North Dakota Speech and Theatre Association 1995 State Convention, Bismarck, ND.  </w:t>
      </w:r>
      <w:r>
        <w:tab/>
        <w:t xml:space="preserve"> Title</w:t>
      </w:r>
      <w:proofErr w:type="gramStart"/>
      <w:r>
        <w:t>:  Debate</w:t>
      </w:r>
      <w:proofErr w:type="gramEnd"/>
      <w:r>
        <w:t xml:space="preserve"> Tournament Management </w:t>
      </w:r>
      <w:proofErr w:type="gramStart"/>
      <w:r>
        <w:t>By</w:t>
      </w:r>
      <w:proofErr w:type="gramEnd"/>
      <w:r>
        <w:t xml:space="preserve"> Computer. </w:t>
      </w:r>
    </w:p>
    <w:p w14:paraId="3C412691" w14:textId="77777777" w:rsidR="002035AA" w:rsidRDefault="009F45C8" w:rsidP="00D16682">
      <w:pPr>
        <w:spacing w:after="120"/>
        <w:ind w:left="720" w:hanging="720"/>
      </w:pPr>
      <w:r>
        <w:t xml:space="preserve">North Dakota Speech and Theatre Association 1992 State Convention, Bismarck, ND. </w:t>
      </w:r>
    </w:p>
    <w:p w14:paraId="5795D963" w14:textId="01D9B5AD" w:rsidR="002035AA" w:rsidRDefault="009F45C8" w:rsidP="00D16682">
      <w:pPr>
        <w:tabs>
          <w:tab w:val="center" w:pos="4615"/>
        </w:tabs>
        <w:spacing w:after="120"/>
        <w:ind w:left="720" w:hanging="720"/>
      </w:pPr>
      <w:r>
        <w:t xml:space="preserve"> </w:t>
      </w:r>
      <w:r>
        <w:tab/>
        <w:t xml:space="preserve"> Title</w:t>
      </w:r>
      <w:proofErr w:type="gramStart"/>
      <w:r>
        <w:t>:  Tournament</w:t>
      </w:r>
      <w:proofErr w:type="gramEnd"/>
      <w:r>
        <w:t xml:space="preserve"> Management by Computer: Using Tab Room on the Mac. </w:t>
      </w:r>
    </w:p>
    <w:p w14:paraId="2AC19271" w14:textId="77777777" w:rsidR="002035AA" w:rsidRDefault="009F45C8">
      <w:pPr>
        <w:pStyle w:val="Heading1"/>
        <w:spacing w:after="93"/>
        <w:ind w:left="-5"/>
      </w:pPr>
      <w:r>
        <w:t xml:space="preserve">COURSES TAUGHT </w:t>
      </w:r>
    </w:p>
    <w:p w14:paraId="5F1BCCF8" w14:textId="77777777" w:rsidR="002035AA" w:rsidRDefault="009F45C8">
      <w:pPr>
        <w:pStyle w:val="Heading2"/>
        <w:spacing w:after="114"/>
        <w:ind w:left="-5"/>
      </w:pPr>
      <w:r>
        <w:t xml:space="preserve">Graduate Courses </w:t>
      </w:r>
    </w:p>
    <w:p w14:paraId="489330B7" w14:textId="77777777" w:rsidR="002035AA" w:rsidRPr="003D2762" w:rsidRDefault="009F45C8" w:rsidP="003D2762">
      <w:pPr>
        <w:tabs>
          <w:tab w:val="center" w:pos="2966"/>
        </w:tabs>
        <w:spacing w:after="120"/>
        <w:ind w:left="-15" w:firstLine="0"/>
        <w:rPr>
          <w:szCs w:val="24"/>
        </w:rPr>
      </w:pPr>
      <w:r w:rsidRPr="003D2762">
        <w:rPr>
          <w:szCs w:val="24"/>
        </w:rPr>
        <w:t xml:space="preserve"> </w:t>
      </w:r>
      <w:r w:rsidRPr="003D2762">
        <w:rPr>
          <w:szCs w:val="24"/>
        </w:rPr>
        <w:tab/>
        <w:t xml:space="preserve">COMM  561 Qualitative Methods – U of Montana </w:t>
      </w:r>
    </w:p>
    <w:p w14:paraId="51C0C887" w14:textId="77777777" w:rsidR="002035AA" w:rsidRPr="003D2762" w:rsidRDefault="009F45C8" w:rsidP="003D2762">
      <w:pPr>
        <w:tabs>
          <w:tab w:val="center" w:pos="2518"/>
        </w:tabs>
        <w:spacing w:after="120"/>
        <w:ind w:left="-15" w:firstLine="0"/>
        <w:rPr>
          <w:szCs w:val="24"/>
        </w:rPr>
      </w:pPr>
      <w:r w:rsidRPr="003D2762">
        <w:rPr>
          <w:szCs w:val="24"/>
        </w:rPr>
        <w:t xml:space="preserve"> </w:t>
      </w:r>
      <w:r w:rsidRPr="003D2762">
        <w:rPr>
          <w:szCs w:val="24"/>
        </w:rPr>
        <w:tab/>
        <w:t xml:space="preserve">COMX 595 Communicating Community </w:t>
      </w:r>
    </w:p>
    <w:p w14:paraId="6BD9BA08" w14:textId="77777777" w:rsidR="002035AA" w:rsidRPr="003D2762" w:rsidRDefault="009F45C8" w:rsidP="003D2762">
      <w:pPr>
        <w:tabs>
          <w:tab w:val="center" w:pos="2903"/>
        </w:tabs>
        <w:spacing w:after="120"/>
        <w:ind w:left="-15" w:firstLine="0"/>
        <w:rPr>
          <w:szCs w:val="24"/>
        </w:rPr>
      </w:pPr>
      <w:r w:rsidRPr="003D2762">
        <w:rPr>
          <w:szCs w:val="24"/>
        </w:rPr>
        <w:t xml:space="preserve"> </w:t>
      </w:r>
      <w:r w:rsidRPr="003D2762">
        <w:rPr>
          <w:szCs w:val="24"/>
        </w:rPr>
        <w:tab/>
        <w:t xml:space="preserve">COMM 615 Interpretive Methods – Texas A&amp;M </w:t>
      </w:r>
    </w:p>
    <w:p w14:paraId="1AC2C0B1" w14:textId="77777777" w:rsidR="002035AA" w:rsidRPr="003D2762" w:rsidRDefault="009F45C8" w:rsidP="003D2762">
      <w:pPr>
        <w:tabs>
          <w:tab w:val="center" w:pos="3729"/>
        </w:tabs>
        <w:spacing w:after="120"/>
        <w:ind w:left="-15" w:firstLine="0"/>
        <w:rPr>
          <w:szCs w:val="24"/>
        </w:rPr>
      </w:pPr>
      <w:r w:rsidRPr="003D2762">
        <w:rPr>
          <w:szCs w:val="24"/>
        </w:rPr>
        <w:t xml:space="preserve"> </w:t>
      </w:r>
      <w:r w:rsidRPr="003D2762">
        <w:rPr>
          <w:szCs w:val="24"/>
        </w:rPr>
        <w:tab/>
        <w:t xml:space="preserve">COMM 637 Nonprofit Organizations and Communication Theory </w:t>
      </w:r>
    </w:p>
    <w:p w14:paraId="3C66FC79" w14:textId="77777777" w:rsidR="002035AA" w:rsidRPr="003D2762" w:rsidRDefault="009F45C8" w:rsidP="003D2762">
      <w:pPr>
        <w:tabs>
          <w:tab w:val="center" w:pos="4345"/>
        </w:tabs>
        <w:spacing w:after="120"/>
        <w:ind w:left="-15" w:firstLine="0"/>
        <w:rPr>
          <w:szCs w:val="24"/>
        </w:rPr>
      </w:pPr>
      <w:r w:rsidRPr="003D2762">
        <w:rPr>
          <w:szCs w:val="24"/>
        </w:rPr>
        <w:t xml:space="preserve"> </w:t>
      </w:r>
      <w:r w:rsidRPr="003D2762">
        <w:rPr>
          <w:szCs w:val="24"/>
        </w:rPr>
        <w:tab/>
        <w:t xml:space="preserve">COMM </w:t>
      </w:r>
      <w:proofErr w:type="gramStart"/>
      <w:r w:rsidRPr="003D2762">
        <w:rPr>
          <w:szCs w:val="24"/>
        </w:rPr>
        <w:t>637  Identity</w:t>
      </w:r>
      <w:proofErr w:type="gramEnd"/>
      <w:r w:rsidRPr="003D2762">
        <w:rPr>
          <w:szCs w:val="24"/>
        </w:rPr>
        <w:t xml:space="preserve">, Structuration and Knowledge in Nonprofit Organizations </w:t>
      </w:r>
    </w:p>
    <w:p w14:paraId="55F0944F" w14:textId="77777777" w:rsidR="002035AA" w:rsidRPr="003D2762" w:rsidRDefault="009F45C8" w:rsidP="003D2762">
      <w:pPr>
        <w:pStyle w:val="Heading2"/>
        <w:spacing w:after="120"/>
        <w:ind w:left="-5"/>
        <w:rPr>
          <w:szCs w:val="24"/>
        </w:rPr>
      </w:pPr>
      <w:r w:rsidRPr="003D2762">
        <w:rPr>
          <w:szCs w:val="24"/>
        </w:rPr>
        <w:t xml:space="preserve">Undergraduate Courses </w:t>
      </w:r>
    </w:p>
    <w:p w14:paraId="09767930" w14:textId="39C9E1F4" w:rsidR="002035AA" w:rsidRPr="003D2762" w:rsidRDefault="009F45C8" w:rsidP="003D2762">
      <w:pPr>
        <w:tabs>
          <w:tab w:val="center" w:pos="3320"/>
        </w:tabs>
        <w:spacing w:after="120"/>
        <w:ind w:left="-15" w:firstLine="0"/>
        <w:rPr>
          <w:szCs w:val="24"/>
        </w:rPr>
      </w:pPr>
      <w:r w:rsidRPr="003D2762">
        <w:rPr>
          <w:b/>
          <w:szCs w:val="24"/>
        </w:rPr>
        <w:t xml:space="preserve"> </w:t>
      </w:r>
      <w:r w:rsidRPr="003D2762">
        <w:rPr>
          <w:b/>
          <w:szCs w:val="24"/>
        </w:rPr>
        <w:tab/>
      </w:r>
      <w:r w:rsidRPr="003D2762">
        <w:rPr>
          <w:szCs w:val="24"/>
        </w:rPr>
        <w:t>COM</w:t>
      </w:r>
      <w:r w:rsidR="00BF6401">
        <w:rPr>
          <w:szCs w:val="24"/>
        </w:rPr>
        <w:t>X</w:t>
      </w:r>
      <w:r w:rsidRPr="003D2762">
        <w:rPr>
          <w:szCs w:val="24"/>
        </w:rPr>
        <w:t xml:space="preserve"> 495 Communicating Community - U of Montana </w:t>
      </w:r>
    </w:p>
    <w:p w14:paraId="2113DBCA" w14:textId="77777777" w:rsidR="002035AA" w:rsidRPr="003D2762" w:rsidRDefault="009F45C8" w:rsidP="003D2762">
      <w:pPr>
        <w:tabs>
          <w:tab w:val="center" w:pos="3453"/>
        </w:tabs>
        <w:spacing w:after="120"/>
        <w:ind w:left="-15" w:firstLine="0"/>
        <w:rPr>
          <w:szCs w:val="24"/>
        </w:rPr>
      </w:pPr>
      <w:r w:rsidRPr="003D2762">
        <w:rPr>
          <w:szCs w:val="24"/>
        </w:rPr>
        <w:t xml:space="preserve"> </w:t>
      </w:r>
      <w:r w:rsidRPr="003D2762">
        <w:rPr>
          <w:szCs w:val="24"/>
        </w:rPr>
        <w:tab/>
        <w:t xml:space="preserve">COMX 391 Leadership and Communication - U of Montana </w:t>
      </w:r>
    </w:p>
    <w:p w14:paraId="11E39473" w14:textId="77777777" w:rsidR="002035AA" w:rsidRPr="003D2762" w:rsidRDefault="009F45C8" w:rsidP="003D2762">
      <w:pPr>
        <w:tabs>
          <w:tab w:val="center" w:pos="3037"/>
        </w:tabs>
        <w:spacing w:after="120"/>
        <w:ind w:left="-15" w:firstLine="0"/>
        <w:rPr>
          <w:szCs w:val="24"/>
        </w:rPr>
      </w:pPr>
      <w:r w:rsidRPr="003D2762">
        <w:rPr>
          <w:szCs w:val="24"/>
        </w:rPr>
        <w:t xml:space="preserve"> </w:t>
      </w:r>
      <w:r w:rsidRPr="003D2762">
        <w:rPr>
          <w:szCs w:val="24"/>
        </w:rPr>
        <w:tab/>
        <w:t>COMX 480 Health Communication - U of Montana</w:t>
      </w:r>
      <w:r w:rsidRPr="003D2762">
        <w:rPr>
          <w:b/>
          <w:szCs w:val="24"/>
        </w:rPr>
        <w:t xml:space="preserve"> </w:t>
      </w:r>
    </w:p>
    <w:p w14:paraId="62C2BEDD" w14:textId="7666660E" w:rsidR="002035AA" w:rsidRPr="003D2762" w:rsidRDefault="009F45C8" w:rsidP="003D2762">
      <w:pPr>
        <w:tabs>
          <w:tab w:val="center" w:pos="3894"/>
        </w:tabs>
        <w:spacing w:after="120"/>
        <w:ind w:left="-15" w:firstLine="0"/>
        <w:rPr>
          <w:szCs w:val="24"/>
        </w:rPr>
      </w:pPr>
      <w:r w:rsidRPr="003D2762">
        <w:rPr>
          <w:szCs w:val="24"/>
        </w:rPr>
        <w:t xml:space="preserve"> </w:t>
      </w:r>
      <w:r w:rsidRPr="003D2762">
        <w:rPr>
          <w:szCs w:val="24"/>
        </w:rPr>
        <w:tab/>
        <w:t>COM</w:t>
      </w:r>
      <w:r w:rsidR="00DE6842">
        <w:rPr>
          <w:szCs w:val="24"/>
        </w:rPr>
        <w:t>X</w:t>
      </w:r>
      <w:r w:rsidRPr="003D2762">
        <w:rPr>
          <w:szCs w:val="24"/>
        </w:rPr>
        <w:t xml:space="preserve"> 425 Communication in Health Organizations - U of Montana </w:t>
      </w:r>
    </w:p>
    <w:p w14:paraId="6421223D" w14:textId="338996D0" w:rsidR="002035AA" w:rsidRPr="003D2762" w:rsidRDefault="009F45C8" w:rsidP="003D2762">
      <w:pPr>
        <w:tabs>
          <w:tab w:val="center" w:pos="4306"/>
        </w:tabs>
        <w:spacing w:after="120"/>
        <w:ind w:left="-15" w:firstLine="0"/>
        <w:rPr>
          <w:szCs w:val="24"/>
        </w:rPr>
      </w:pPr>
      <w:r w:rsidRPr="003D2762">
        <w:rPr>
          <w:szCs w:val="24"/>
        </w:rPr>
        <w:t xml:space="preserve"> </w:t>
      </w:r>
      <w:r w:rsidRPr="003D2762">
        <w:rPr>
          <w:szCs w:val="24"/>
        </w:rPr>
        <w:tab/>
        <w:t>COM</w:t>
      </w:r>
      <w:r w:rsidR="00DE6842">
        <w:rPr>
          <w:szCs w:val="24"/>
        </w:rPr>
        <w:t>X</w:t>
      </w:r>
      <w:r w:rsidRPr="003D2762">
        <w:rPr>
          <w:szCs w:val="24"/>
        </w:rPr>
        <w:t xml:space="preserve"> 424 Risk and Crisis Communication in Organizations - U of Montana </w:t>
      </w:r>
    </w:p>
    <w:p w14:paraId="662B64F6" w14:textId="23FE5DAF" w:rsidR="002035AA" w:rsidRPr="003D2762" w:rsidRDefault="009F45C8" w:rsidP="003D2762">
      <w:pPr>
        <w:tabs>
          <w:tab w:val="center" w:pos="3432"/>
        </w:tabs>
        <w:spacing w:after="120"/>
        <w:ind w:left="-15" w:firstLine="0"/>
        <w:rPr>
          <w:szCs w:val="24"/>
        </w:rPr>
      </w:pPr>
      <w:r w:rsidRPr="003D2762">
        <w:rPr>
          <w:szCs w:val="24"/>
        </w:rPr>
        <w:t xml:space="preserve"> </w:t>
      </w:r>
      <w:r w:rsidRPr="003D2762">
        <w:rPr>
          <w:szCs w:val="24"/>
        </w:rPr>
        <w:tab/>
        <w:t>COM</w:t>
      </w:r>
      <w:r w:rsidR="00DE6842">
        <w:rPr>
          <w:szCs w:val="24"/>
        </w:rPr>
        <w:t>X</w:t>
      </w:r>
      <w:r w:rsidRPr="003D2762">
        <w:rPr>
          <w:szCs w:val="24"/>
        </w:rPr>
        <w:t xml:space="preserve"> 422 Technology and Organizations – U of Montana </w:t>
      </w:r>
    </w:p>
    <w:p w14:paraId="29CD134D" w14:textId="3481789A" w:rsidR="002035AA" w:rsidRPr="003D2762" w:rsidRDefault="009F45C8" w:rsidP="003D2762">
      <w:pPr>
        <w:tabs>
          <w:tab w:val="center" w:pos="4046"/>
        </w:tabs>
        <w:spacing w:after="120"/>
        <w:ind w:left="-15" w:firstLine="0"/>
        <w:rPr>
          <w:szCs w:val="24"/>
        </w:rPr>
      </w:pPr>
      <w:r w:rsidRPr="003D2762">
        <w:rPr>
          <w:szCs w:val="24"/>
        </w:rPr>
        <w:t xml:space="preserve"> </w:t>
      </w:r>
      <w:r w:rsidRPr="003D2762">
        <w:rPr>
          <w:szCs w:val="24"/>
        </w:rPr>
        <w:tab/>
        <w:t>COM</w:t>
      </w:r>
      <w:r w:rsidR="00DE6842">
        <w:rPr>
          <w:szCs w:val="24"/>
        </w:rPr>
        <w:t>X</w:t>
      </w:r>
      <w:r w:rsidRPr="003D2762">
        <w:rPr>
          <w:szCs w:val="24"/>
        </w:rPr>
        <w:t xml:space="preserve"> 421 Communication in Nonprofit Organizations - U of Montana </w:t>
      </w:r>
    </w:p>
    <w:p w14:paraId="3B6A33F6" w14:textId="54A26EC9" w:rsidR="002035AA" w:rsidRPr="003D2762" w:rsidRDefault="009F45C8" w:rsidP="003D2762">
      <w:pPr>
        <w:tabs>
          <w:tab w:val="center" w:pos="3302"/>
        </w:tabs>
        <w:spacing w:after="120"/>
        <w:ind w:left="-15" w:firstLine="0"/>
        <w:rPr>
          <w:szCs w:val="24"/>
        </w:rPr>
      </w:pPr>
      <w:r w:rsidRPr="003D2762">
        <w:rPr>
          <w:szCs w:val="24"/>
        </w:rPr>
        <w:t xml:space="preserve"> </w:t>
      </w:r>
      <w:r w:rsidRPr="003D2762">
        <w:rPr>
          <w:szCs w:val="24"/>
        </w:rPr>
        <w:tab/>
        <w:t>COM</w:t>
      </w:r>
      <w:r w:rsidR="00DE6842">
        <w:rPr>
          <w:szCs w:val="24"/>
        </w:rPr>
        <w:t>X</w:t>
      </w:r>
      <w:r w:rsidRPr="003D2762">
        <w:rPr>
          <w:szCs w:val="24"/>
        </w:rPr>
        <w:t xml:space="preserve"> 380 Gender and Communication - U of Montana </w:t>
      </w:r>
    </w:p>
    <w:p w14:paraId="745826AD" w14:textId="4F886F5B" w:rsidR="002035AA" w:rsidRPr="003D2762" w:rsidRDefault="009F45C8" w:rsidP="003D2762">
      <w:pPr>
        <w:tabs>
          <w:tab w:val="center" w:pos="3362"/>
        </w:tabs>
        <w:spacing w:after="120"/>
        <w:ind w:left="-15" w:firstLine="0"/>
        <w:rPr>
          <w:szCs w:val="24"/>
        </w:rPr>
      </w:pPr>
      <w:r w:rsidRPr="003D2762">
        <w:rPr>
          <w:szCs w:val="24"/>
        </w:rPr>
        <w:t xml:space="preserve"> </w:t>
      </w:r>
      <w:r w:rsidRPr="003D2762">
        <w:rPr>
          <w:szCs w:val="24"/>
        </w:rPr>
        <w:tab/>
        <w:t>COM</w:t>
      </w:r>
      <w:r w:rsidR="00DE6842">
        <w:rPr>
          <w:szCs w:val="24"/>
        </w:rPr>
        <w:t>X</w:t>
      </w:r>
      <w:r w:rsidRPr="003D2762">
        <w:rPr>
          <w:szCs w:val="24"/>
        </w:rPr>
        <w:t xml:space="preserve"> 240 Small Group Communication - U of Montana </w:t>
      </w:r>
    </w:p>
    <w:p w14:paraId="74D0B188" w14:textId="5ED58166" w:rsidR="002035AA" w:rsidRPr="003D2762" w:rsidRDefault="009F45C8" w:rsidP="003D2762">
      <w:pPr>
        <w:tabs>
          <w:tab w:val="center" w:pos="3459"/>
        </w:tabs>
        <w:spacing w:after="120"/>
        <w:ind w:left="-15" w:firstLine="0"/>
        <w:rPr>
          <w:szCs w:val="24"/>
        </w:rPr>
      </w:pPr>
      <w:r w:rsidRPr="003D2762">
        <w:rPr>
          <w:szCs w:val="24"/>
        </w:rPr>
        <w:t xml:space="preserve"> </w:t>
      </w:r>
      <w:r w:rsidRPr="003D2762">
        <w:rPr>
          <w:szCs w:val="24"/>
        </w:rPr>
        <w:tab/>
        <w:t>COM</w:t>
      </w:r>
      <w:r w:rsidR="00DE6842">
        <w:rPr>
          <w:szCs w:val="24"/>
        </w:rPr>
        <w:t>X</w:t>
      </w:r>
      <w:r w:rsidRPr="003D2762">
        <w:rPr>
          <w:szCs w:val="24"/>
        </w:rPr>
        <w:t xml:space="preserve"> 2</w:t>
      </w:r>
      <w:r w:rsidR="00A34B69">
        <w:rPr>
          <w:szCs w:val="24"/>
        </w:rPr>
        <w:t>2</w:t>
      </w:r>
      <w:r w:rsidRPr="003D2762">
        <w:rPr>
          <w:szCs w:val="24"/>
        </w:rPr>
        <w:t xml:space="preserve">0 Organizational Communication - U of Montana </w:t>
      </w:r>
    </w:p>
    <w:p w14:paraId="0537A3D3" w14:textId="77777777" w:rsidR="002035AA" w:rsidRPr="003D2762" w:rsidRDefault="009F45C8" w:rsidP="003D2762">
      <w:pPr>
        <w:tabs>
          <w:tab w:val="center" w:pos="3250"/>
        </w:tabs>
        <w:spacing w:after="120"/>
        <w:ind w:left="-15" w:firstLine="0"/>
        <w:rPr>
          <w:szCs w:val="24"/>
        </w:rPr>
      </w:pPr>
      <w:r w:rsidRPr="003D2762">
        <w:rPr>
          <w:szCs w:val="24"/>
        </w:rPr>
        <w:t xml:space="preserve"> </w:t>
      </w:r>
      <w:r w:rsidRPr="003D2762">
        <w:rPr>
          <w:szCs w:val="24"/>
        </w:rPr>
        <w:tab/>
        <w:t xml:space="preserve">COMM 460 Communicating Community - Texas A&amp;M </w:t>
      </w:r>
    </w:p>
    <w:p w14:paraId="42947B0B" w14:textId="77777777" w:rsidR="002035AA" w:rsidRPr="003D2762" w:rsidRDefault="009F45C8" w:rsidP="003D2762">
      <w:pPr>
        <w:tabs>
          <w:tab w:val="center" w:pos="3232"/>
        </w:tabs>
        <w:spacing w:after="120"/>
        <w:ind w:left="-15" w:firstLine="0"/>
        <w:rPr>
          <w:szCs w:val="24"/>
        </w:rPr>
      </w:pPr>
      <w:r w:rsidRPr="003D2762">
        <w:rPr>
          <w:szCs w:val="24"/>
        </w:rPr>
        <w:t xml:space="preserve"> </w:t>
      </w:r>
      <w:r w:rsidRPr="003D2762">
        <w:rPr>
          <w:szCs w:val="24"/>
        </w:rPr>
        <w:tab/>
        <w:t xml:space="preserve">COMM 420 Gender and Communication - Texas A&amp;M </w:t>
      </w:r>
    </w:p>
    <w:p w14:paraId="554120F9" w14:textId="77777777" w:rsidR="002035AA" w:rsidRPr="003D2762" w:rsidRDefault="009F45C8" w:rsidP="003D2762">
      <w:pPr>
        <w:tabs>
          <w:tab w:val="center" w:pos="3389"/>
        </w:tabs>
        <w:spacing w:after="120"/>
        <w:ind w:left="-15" w:firstLine="0"/>
        <w:rPr>
          <w:szCs w:val="24"/>
        </w:rPr>
      </w:pPr>
      <w:r w:rsidRPr="003D2762">
        <w:rPr>
          <w:szCs w:val="24"/>
        </w:rPr>
        <w:lastRenderedPageBreak/>
        <w:t xml:space="preserve"> </w:t>
      </w:r>
      <w:r w:rsidRPr="003D2762">
        <w:rPr>
          <w:szCs w:val="24"/>
        </w:rPr>
        <w:tab/>
        <w:t xml:space="preserve">COMM 320 Organizational Communication - Texas A&amp;M </w:t>
      </w:r>
    </w:p>
    <w:p w14:paraId="3E9AD157" w14:textId="77777777" w:rsidR="002035AA" w:rsidRPr="003D2762" w:rsidRDefault="009F45C8" w:rsidP="003D2762">
      <w:pPr>
        <w:tabs>
          <w:tab w:val="center" w:pos="3226"/>
        </w:tabs>
        <w:spacing w:after="120"/>
        <w:ind w:left="-15" w:firstLine="0"/>
        <w:rPr>
          <w:szCs w:val="24"/>
        </w:rPr>
      </w:pPr>
      <w:r w:rsidRPr="003D2762">
        <w:rPr>
          <w:szCs w:val="24"/>
        </w:rPr>
        <w:t xml:space="preserve"> </w:t>
      </w:r>
      <w:r w:rsidRPr="003D2762">
        <w:rPr>
          <w:szCs w:val="24"/>
        </w:rPr>
        <w:tab/>
        <w:t xml:space="preserve">COMM 305 Theories of Communication - Texas A&amp;M </w:t>
      </w:r>
    </w:p>
    <w:tbl>
      <w:tblPr>
        <w:tblStyle w:val="TableGrid"/>
        <w:tblW w:w="9095" w:type="dxa"/>
        <w:tblInd w:w="0" w:type="dxa"/>
        <w:tblLook w:val="04A0" w:firstRow="1" w:lastRow="0" w:firstColumn="1" w:lastColumn="0" w:noHBand="0" w:noVBand="1"/>
      </w:tblPr>
      <w:tblGrid>
        <w:gridCol w:w="1800"/>
        <w:gridCol w:w="7295"/>
      </w:tblGrid>
      <w:tr w:rsidR="002035AA" w:rsidRPr="003D2762" w14:paraId="7FE80224" w14:textId="77777777">
        <w:trPr>
          <w:trHeight w:val="340"/>
        </w:trPr>
        <w:tc>
          <w:tcPr>
            <w:tcW w:w="1800" w:type="dxa"/>
            <w:tcBorders>
              <w:top w:val="nil"/>
              <w:left w:val="nil"/>
              <w:bottom w:val="nil"/>
              <w:right w:val="nil"/>
            </w:tcBorders>
          </w:tcPr>
          <w:p w14:paraId="545DCB20"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450 </w:t>
            </w:r>
          </w:p>
        </w:tc>
        <w:tc>
          <w:tcPr>
            <w:tcW w:w="7295" w:type="dxa"/>
            <w:tcBorders>
              <w:top w:val="nil"/>
              <w:left w:val="nil"/>
              <w:bottom w:val="nil"/>
              <w:right w:val="nil"/>
            </w:tcBorders>
          </w:tcPr>
          <w:p w14:paraId="2D466045" w14:textId="77777777" w:rsidR="002035AA" w:rsidRPr="003D2762" w:rsidRDefault="009F45C8" w:rsidP="003D2762">
            <w:pPr>
              <w:spacing w:after="120" w:line="259" w:lineRule="auto"/>
              <w:ind w:left="0" w:firstLine="0"/>
              <w:rPr>
                <w:szCs w:val="24"/>
              </w:rPr>
            </w:pPr>
            <w:r w:rsidRPr="003D2762">
              <w:rPr>
                <w:szCs w:val="24"/>
              </w:rPr>
              <w:t xml:space="preserve">Advanced Organizational Communication - ASU </w:t>
            </w:r>
          </w:p>
        </w:tc>
      </w:tr>
      <w:tr w:rsidR="002035AA" w:rsidRPr="003D2762" w14:paraId="686BF80F" w14:textId="77777777">
        <w:trPr>
          <w:trHeight w:val="414"/>
        </w:trPr>
        <w:tc>
          <w:tcPr>
            <w:tcW w:w="1800" w:type="dxa"/>
            <w:tcBorders>
              <w:top w:val="nil"/>
              <w:left w:val="nil"/>
              <w:bottom w:val="nil"/>
              <w:right w:val="nil"/>
            </w:tcBorders>
          </w:tcPr>
          <w:p w14:paraId="02A71F6F"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400 </w:t>
            </w:r>
          </w:p>
        </w:tc>
        <w:tc>
          <w:tcPr>
            <w:tcW w:w="7295" w:type="dxa"/>
            <w:tcBorders>
              <w:top w:val="nil"/>
              <w:left w:val="nil"/>
              <w:bottom w:val="nil"/>
              <w:right w:val="nil"/>
            </w:tcBorders>
          </w:tcPr>
          <w:p w14:paraId="606D9EA5" w14:textId="77777777" w:rsidR="002035AA" w:rsidRPr="003D2762" w:rsidRDefault="009F45C8" w:rsidP="003D2762">
            <w:pPr>
              <w:spacing w:after="120" w:line="259" w:lineRule="auto"/>
              <w:ind w:left="0" w:firstLine="0"/>
              <w:jc w:val="both"/>
              <w:rPr>
                <w:szCs w:val="24"/>
              </w:rPr>
            </w:pPr>
            <w:r w:rsidRPr="003D2762">
              <w:rPr>
                <w:szCs w:val="24"/>
              </w:rPr>
              <w:t xml:space="preserve">Organizational Knowledge, Community and Technology in Practice - ASU </w:t>
            </w:r>
          </w:p>
        </w:tc>
      </w:tr>
      <w:tr w:rsidR="002035AA" w:rsidRPr="003D2762" w14:paraId="6DDB2446" w14:textId="77777777">
        <w:trPr>
          <w:trHeight w:val="414"/>
        </w:trPr>
        <w:tc>
          <w:tcPr>
            <w:tcW w:w="1800" w:type="dxa"/>
            <w:tcBorders>
              <w:top w:val="nil"/>
              <w:left w:val="nil"/>
              <w:bottom w:val="nil"/>
              <w:right w:val="nil"/>
            </w:tcBorders>
          </w:tcPr>
          <w:p w14:paraId="1118394F"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300 </w:t>
            </w:r>
          </w:p>
        </w:tc>
        <w:tc>
          <w:tcPr>
            <w:tcW w:w="7295" w:type="dxa"/>
            <w:tcBorders>
              <w:top w:val="nil"/>
              <w:left w:val="nil"/>
              <w:bottom w:val="nil"/>
              <w:right w:val="nil"/>
            </w:tcBorders>
          </w:tcPr>
          <w:p w14:paraId="695B47B7" w14:textId="77777777" w:rsidR="002035AA" w:rsidRPr="003D2762" w:rsidRDefault="009F45C8" w:rsidP="003D2762">
            <w:pPr>
              <w:spacing w:after="120" w:line="259" w:lineRule="auto"/>
              <w:ind w:left="0" w:firstLine="0"/>
              <w:rPr>
                <w:szCs w:val="24"/>
              </w:rPr>
            </w:pPr>
            <w:r w:rsidRPr="003D2762">
              <w:rPr>
                <w:szCs w:val="24"/>
              </w:rPr>
              <w:t xml:space="preserve">Organizational Culture &amp; Change - ASU </w:t>
            </w:r>
          </w:p>
        </w:tc>
      </w:tr>
      <w:tr w:rsidR="002035AA" w:rsidRPr="003D2762" w14:paraId="0200C560" w14:textId="77777777">
        <w:trPr>
          <w:trHeight w:val="414"/>
        </w:trPr>
        <w:tc>
          <w:tcPr>
            <w:tcW w:w="1800" w:type="dxa"/>
            <w:tcBorders>
              <w:top w:val="nil"/>
              <w:left w:val="nil"/>
              <w:bottom w:val="nil"/>
              <w:right w:val="nil"/>
            </w:tcBorders>
          </w:tcPr>
          <w:p w14:paraId="0B0B87BF"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250 </w:t>
            </w:r>
          </w:p>
        </w:tc>
        <w:tc>
          <w:tcPr>
            <w:tcW w:w="7295" w:type="dxa"/>
            <w:tcBorders>
              <w:top w:val="nil"/>
              <w:left w:val="nil"/>
              <w:bottom w:val="nil"/>
              <w:right w:val="nil"/>
            </w:tcBorders>
          </w:tcPr>
          <w:p w14:paraId="546356AB" w14:textId="77777777" w:rsidR="002035AA" w:rsidRPr="003D2762" w:rsidRDefault="009F45C8" w:rsidP="003D2762">
            <w:pPr>
              <w:spacing w:after="120" w:line="259" w:lineRule="auto"/>
              <w:ind w:left="0" w:firstLine="0"/>
              <w:rPr>
                <w:szCs w:val="24"/>
              </w:rPr>
            </w:pPr>
            <w:r w:rsidRPr="003D2762">
              <w:rPr>
                <w:szCs w:val="24"/>
              </w:rPr>
              <w:t xml:space="preserve">Introduction to Organizational Communication - ASU  </w:t>
            </w:r>
          </w:p>
        </w:tc>
      </w:tr>
      <w:tr w:rsidR="002035AA" w:rsidRPr="003D2762" w14:paraId="66072EC7" w14:textId="77777777">
        <w:trPr>
          <w:trHeight w:val="414"/>
        </w:trPr>
        <w:tc>
          <w:tcPr>
            <w:tcW w:w="1800" w:type="dxa"/>
            <w:tcBorders>
              <w:top w:val="nil"/>
              <w:left w:val="nil"/>
              <w:bottom w:val="nil"/>
              <w:right w:val="nil"/>
            </w:tcBorders>
          </w:tcPr>
          <w:p w14:paraId="72A0B2E3"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207 </w:t>
            </w:r>
          </w:p>
        </w:tc>
        <w:tc>
          <w:tcPr>
            <w:tcW w:w="7295" w:type="dxa"/>
            <w:tcBorders>
              <w:top w:val="nil"/>
              <w:left w:val="nil"/>
              <w:bottom w:val="nil"/>
              <w:right w:val="nil"/>
            </w:tcBorders>
          </w:tcPr>
          <w:p w14:paraId="19FBA575" w14:textId="77777777" w:rsidR="002035AA" w:rsidRPr="003D2762" w:rsidRDefault="009F45C8" w:rsidP="003D2762">
            <w:pPr>
              <w:spacing w:after="120" w:line="259" w:lineRule="auto"/>
              <w:ind w:left="0" w:firstLine="0"/>
              <w:rPr>
                <w:szCs w:val="24"/>
              </w:rPr>
            </w:pPr>
            <w:r w:rsidRPr="003D2762">
              <w:rPr>
                <w:szCs w:val="24"/>
              </w:rPr>
              <w:t xml:space="preserve">Introduction to Communication </w:t>
            </w:r>
            <w:proofErr w:type="gramStart"/>
            <w:r w:rsidRPr="003D2762">
              <w:rPr>
                <w:szCs w:val="24"/>
              </w:rPr>
              <w:t>Inquiry  -</w:t>
            </w:r>
            <w:proofErr w:type="gramEnd"/>
            <w:r w:rsidRPr="003D2762">
              <w:rPr>
                <w:szCs w:val="24"/>
              </w:rPr>
              <w:t xml:space="preserve"> ASU </w:t>
            </w:r>
          </w:p>
        </w:tc>
      </w:tr>
      <w:tr w:rsidR="002035AA" w:rsidRPr="003D2762" w14:paraId="157DB95F" w14:textId="77777777">
        <w:trPr>
          <w:trHeight w:val="414"/>
        </w:trPr>
        <w:tc>
          <w:tcPr>
            <w:tcW w:w="1800" w:type="dxa"/>
            <w:tcBorders>
              <w:top w:val="nil"/>
              <w:left w:val="nil"/>
              <w:bottom w:val="nil"/>
              <w:right w:val="nil"/>
            </w:tcBorders>
          </w:tcPr>
          <w:p w14:paraId="3C9A67C1"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230 </w:t>
            </w:r>
          </w:p>
        </w:tc>
        <w:tc>
          <w:tcPr>
            <w:tcW w:w="7295" w:type="dxa"/>
            <w:tcBorders>
              <w:top w:val="nil"/>
              <w:left w:val="nil"/>
              <w:bottom w:val="nil"/>
              <w:right w:val="nil"/>
            </w:tcBorders>
          </w:tcPr>
          <w:p w14:paraId="0A8B1A54" w14:textId="77777777" w:rsidR="002035AA" w:rsidRPr="003D2762" w:rsidRDefault="009F45C8" w:rsidP="003D2762">
            <w:pPr>
              <w:spacing w:after="120" w:line="259" w:lineRule="auto"/>
              <w:ind w:left="0" w:firstLine="0"/>
              <w:rPr>
                <w:szCs w:val="24"/>
              </w:rPr>
            </w:pPr>
            <w:r w:rsidRPr="003D2762">
              <w:rPr>
                <w:szCs w:val="24"/>
              </w:rPr>
              <w:t xml:space="preserve">Small Group Communication - ASU </w:t>
            </w:r>
          </w:p>
        </w:tc>
      </w:tr>
      <w:tr w:rsidR="002035AA" w:rsidRPr="003D2762" w14:paraId="636B6076" w14:textId="77777777">
        <w:trPr>
          <w:trHeight w:val="339"/>
        </w:trPr>
        <w:tc>
          <w:tcPr>
            <w:tcW w:w="1800" w:type="dxa"/>
            <w:tcBorders>
              <w:top w:val="nil"/>
              <w:left w:val="nil"/>
              <w:bottom w:val="nil"/>
              <w:right w:val="nil"/>
            </w:tcBorders>
          </w:tcPr>
          <w:p w14:paraId="133D357A"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316 </w:t>
            </w:r>
          </w:p>
        </w:tc>
        <w:tc>
          <w:tcPr>
            <w:tcW w:w="7295" w:type="dxa"/>
            <w:tcBorders>
              <w:top w:val="nil"/>
              <w:left w:val="nil"/>
              <w:bottom w:val="nil"/>
              <w:right w:val="nil"/>
            </w:tcBorders>
          </w:tcPr>
          <w:p w14:paraId="2E393322" w14:textId="77777777" w:rsidR="002035AA" w:rsidRPr="003D2762" w:rsidRDefault="009F45C8" w:rsidP="003D2762">
            <w:pPr>
              <w:spacing w:after="120" w:line="259" w:lineRule="auto"/>
              <w:ind w:left="0" w:firstLine="0"/>
              <w:rPr>
                <w:szCs w:val="24"/>
              </w:rPr>
            </w:pPr>
            <w:r w:rsidRPr="003D2762">
              <w:rPr>
                <w:szCs w:val="24"/>
              </w:rPr>
              <w:t xml:space="preserve">Gender and Communication - ASU </w:t>
            </w:r>
          </w:p>
        </w:tc>
      </w:tr>
      <w:tr w:rsidR="002035AA" w:rsidRPr="003D2762" w14:paraId="777A616D" w14:textId="77777777">
        <w:trPr>
          <w:trHeight w:val="415"/>
        </w:trPr>
        <w:tc>
          <w:tcPr>
            <w:tcW w:w="9095" w:type="dxa"/>
            <w:gridSpan w:val="2"/>
            <w:tcBorders>
              <w:top w:val="nil"/>
              <w:left w:val="nil"/>
              <w:bottom w:val="nil"/>
              <w:right w:val="nil"/>
            </w:tcBorders>
            <w:vAlign w:val="bottom"/>
          </w:tcPr>
          <w:p w14:paraId="29608927" w14:textId="77777777" w:rsidR="002035AA" w:rsidRPr="003D2762" w:rsidRDefault="009F45C8" w:rsidP="003D2762">
            <w:pPr>
              <w:tabs>
                <w:tab w:val="center" w:pos="2896"/>
              </w:tabs>
              <w:spacing w:after="120" w:line="259" w:lineRule="auto"/>
              <w:ind w:left="0" w:firstLine="0"/>
              <w:rPr>
                <w:szCs w:val="24"/>
              </w:rPr>
            </w:pPr>
            <w:r w:rsidRPr="003D2762">
              <w:rPr>
                <w:szCs w:val="24"/>
              </w:rPr>
              <w:t xml:space="preserve"> </w:t>
            </w:r>
            <w:r w:rsidRPr="003D2762">
              <w:rPr>
                <w:szCs w:val="24"/>
              </w:rPr>
              <w:tab/>
              <w:t xml:space="preserve">SPCM 314 Argumentation and Debate - NDSU </w:t>
            </w:r>
          </w:p>
        </w:tc>
      </w:tr>
    </w:tbl>
    <w:p w14:paraId="2CF87EA5" w14:textId="77777777" w:rsidR="002035AA" w:rsidRPr="003D2762" w:rsidRDefault="009F45C8" w:rsidP="003D2762">
      <w:pPr>
        <w:tabs>
          <w:tab w:val="center" w:pos="3213"/>
        </w:tabs>
        <w:spacing w:after="120"/>
        <w:ind w:left="-15" w:firstLine="0"/>
        <w:rPr>
          <w:szCs w:val="24"/>
        </w:rPr>
      </w:pPr>
      <w:r w:rsidRPr="003D2762">
        <w:rPr>
          <w:szCs w:val="24"/>
        </w:rPr>
        <w:t xml:space="preserve"> </w:t>
      </w:r>
      <w:r w:rsidRPr="003D2762">
        <w:rPr>
          <w:szCs w:val="24"/>
        </w:rPr>
        <w:tab/>
        <w:t xml:space="preserve">SPCM </w:t>
      </w:r>
      <w:proofErr w:type="gramStart"/>
      <w:r w:rsidRPr="003D2762">
        <w:rPr>
          <w:szCs w:val="24"/>
        </w:rPr>
        <w:t>110  Fundamentals</w:t>
      </w:r>
      <w:proofErr w:type="gramEnd"/>
      <w:r w:rsidRPr="003D2762">
        <w:rPr>
          <w:szCs w:val="24"/>
        </w:rPr>
        <w:t xml:space="preserve"> of Public Speaking - NDSU </w:t>
      </w:r>
    </w:p>
    <w:p w14:paraId="541F5715" w14:textId="77777777" w:rsidR="002035AA" w:rsidRPr="003D2762" w:rsidRDefault="009F45C8" w:rsidP="003D2762">
      <w:pPr>
        <w:tabs>
          <w:tab w:val="center" w:pos="2400"/>
        </w:tabs>
        <w:spacing w:after="120"/>
        <w:ind w:left="-15" w:firstLine="0"/>
        <w:rPr>
          <w:szCs w:val="24"/>
        </w:rPr>
      </w:pPr>
      <w:r w:rsidRPr="003D2762">
        <w:rPr>
          <w:szCs w:val="24"/>
        </w:rPr>
        <w:t xml:space="preserve"> </w:t>
      </w:r>
      <w:r w:rsidRPr="003D2762">
        <w:rPr>
          <w:szCs w:val="24"/>
        </w:rPr>
        <w:tab/>
        <w:t xml:space="preserve">SPCM </w:t>
      </w:r>
      <w:proofErr w:type="gramStart"/>
      <w:r w:rsidRPr="003D2762">
        <w:rPr>
          <w:szCs w:val="24"/>
        </w:rPr>
        <w:t>196  Debating</w:t>
      </w:r>
      <w:proofErr w:type="gramEnd"/>
      <w:r w:rsidRPr="003D2762">
        <w:rPr>
          <w:szCs w:val="24"/>
        </w:rPr>
        <w:t xml:space="preserve"> Values - NDSU </w:t>
      </w:r>
    </w:p>
    <w:p w14:paraId="515CA3FC" w14:textId="3376B927" w:rsidR="002035AA" w:rsidRPr="003D2762" w:rsidRDefault="009F45C8" w:rsidP="00623753">
      <w:pPr>
        <w:tabs>
          <w:tab w:val="left" w:pos="540"/>
          <w:tab w:val="center" w:pos="1071"/>
          <w:tab w:val="center" w:pos="3576"/>
        </w:tabs>
        <w:spacing w:after="120"/>
        <w:ind w:left="630" w:hanging="645"/>
        <w:rPr>
          <w:szCs w:val="24"/>
        </w:rPr>
      </w:pPr>
      <w:r w:rsidRPr="003D2762">
        <w:rPr>
          <w:szCs w:val="24"/>
        </w:rPr>
        <w:t xml:space="preserve"> </w:t>
      </w:r>
      <w:r w:rsidR="00623753">
        <w:rPr>
          <w:szCs w:val="24"/>
        </w:rPr>
        <w:tab/>
      </w:r>
      <w:r w:rsidRPr="003D2762">
        <w:rPr>
          <w:szCs w:val="24"/>
        </w:rPr>
        <w:t xml:space="preserve">SPCM </w:t>
      </w:r>
      <w:proofErr w:type="gramStart"/>
      <w:r w:rsidRPr="003D2762">
        <w:rPr>
          <w:szCs w:val="24"/>
        </w:rPr>
        <w:t>214  Persuasive</w:t>
      </w:r>
      <w:proofErr w:type="gramEnd"/>
      <w:r w:rsidRPr="003D2762">
        <w:rPr>
          <w:szCs w:val="24"/>
        </w:rPr>
        <w:t xml:space="preserve"> Speaking - NDSU </w:t>
      </w:r>
    </w:p>
    <w:p w14:paraId="6A0BCED7" w14:textId="77777777" w:rsidR="002035AA" w:rsidRDefault="009F45C8">
      <w:pPr>
        <w:spacing w:after="75" w:line="259" w:lineRule="auto"/>
        <w:ind w:left="0" w:firstLine="0"/>
      </w:pPr>
      <w:r>
        <w:rPr>
          <w:sz w:val="18"/>
        </w:rPr>
        <w:t xml:space="preserve"> </w:t>
      </w:r>
    </w:p>
    <w:p w14:paraId="620AF534" w14:textId="77777777" w:rsidR="002035AA" w:rsidRDefault="009F45C8">
      <w:pPr>
        <w:pStyle w:val="Heading1"/>
        <w:ind w:left="-5"/>
      </w:pPr>
      <w:r>
        <w:t xml:space="preserve">SERVICE </w:t>
      </w:r>
    </w:p>
    <w:p w14:paraId="596DC9B2" w14:textId="3B0BA4C6" w:rsidR="002035AA" w:rsidRDefault="009F45C8">
      <w:pPr>
        <w:pStyle w:val="Heading2"/>
        <w:ind w:left="-5"/>
      </w:pPr>
      <w:r>
        <w:t xml:space="preserve">University Service </w:t>
      </w:r>
    </w:p>
    <w:p w14:paraId="0B8C9CE1" w14:textId="0DE959E8" w:rsidR="001A6778" w:rsidRDefault="001A6778" w:rsidP="00BF6401">
      <w:r>
        <w:t>University Faculty Association Executive Board member 2012 to 2020, 2024 to present</w:t>
      </w:r>
    </w:p>
    <w:p w14:paraId="63DF8A87" w14:textId="26A24569" w:rsidR="002035AA" w:rsidRDefault="009F45C8" w:rsidP="00BF6401">
      <w:r>
        <w:t>A</w:t>
      </w:r>
      <w:r w:rsidR="00A34B69">
        <w:t>cademic Standards and Curriculum Review Committee 2019-2021</w:t>
      </w:r>
    </w:p>
    <w:p w14:paraId="4AFAAA7C" w14:textId="74918CC9" w:rsidR="002035AA" w:rsidRDefault="009F45C8" w:rsidP="00BF6401">
      <w:r>
        <w:t xml:space="preserve">Director of </w:t>
      </w:r>
      <w:proofErr w:type="gramStart"/>
      <w:r>
        <w:t xml:space="preserve">Debate </w:t>
      </w:r>
      <w:r w:rsidR="00A34B69">
        <w:t xml:space="preserve"> -</w:t>
      </w:r>
      <w:proofErr w:type="gramEnd"/>
      <w:r w:rsidR="00A34B69">
        <w:t xml:space="preserve"> 2017 to present</w:t>
      </w:r>
    </w:p>
    <w:p w14:paraId="633F71A5" w14:textId="4E6CD1EB" w:rsidR="002035AA" w:rsidRDefault="009F45C8" w:rsidP="00BF6401">
      <w:r>
        <w:t xml:space="preserve">Director of Graduate Studies 2014 to 2017 </w:t>
      </w:r>
    </w:p>
    <w:p w14:paraId="333BA87C" w14:textId="1083BC84" w:rsidR="002035AA" w:rsidRDefault="009F45C8" w:rsidP="00BF6401">
      <w:r>
        <w:t>Chair of Faculty Evaluation Committee (FEC) 2014, 2018</w:t>
      </w:r>
      <w:r w:rsidR="00A34B69">
        <w:t>, 2023</w:t>
      </w:r>
      <w:r w:rsidR="00BF6401">
        <w:t>, 2024</w:t>
      </w:r>
    </w:p>
    <w:p w14:paraId="3812E534" w14:textId="120746B6" w:rsidR="002035AA" w:rsidRDefault="009F45C8" w:rsidP="00BF6401">
      <w:r>
        <w:t xml:space="preserve">University of Montana Diversity Advisory Council member 2009 to present  </w:t>
      </w:r>
    </w:p>
    <w:p w14:paraId="585A07EC" w14:textId="2B1C6033" w:rsidR="002035AA" w:rsidRDefault="009F45C8" w:rsidP="00BF6401">
      <w:r>
        <w:t xml:space="preserve">Faculty Advisor for Colleges Against Cancer –Student organization that hosts Relay for Life on campus. Began Fall 2009 as faculty advisor. </w:t>
      </w:r>
    </w:p>
    <w:p w14:paraId="336BEA69" w14:textId="649C7988" w:rsidR="002035AA" w:rsidRDefault="009F45C8" w:rsidP="00BF6401">
      <w:r>
        <w:t xml:space="preserve">Graduate Committee University of Montana 2008 to present </w:t>
      </w:r>
    </w:p>
    <w:p w14:paraId="52FBDE0E" w14:textId="31CF9EE7" w:rsidR="002035AA" w:rsidRDefault="009F45C8" w:rsidP="00BF6401">
      <w:r>
        <w:t xml:space="preserve">Technology Committee University of Montana 2008 to present </w:t>
      </w:r>
    </w:p>
    <w:p w14:paraId="66F78DD3" w14:textId="7A9C0F16" w:rsidR="002035AA" w:rsidRDefault="009F45C8" w:rsidP="00A34B69">
      <w:pPr>
        <w:tabs>
          <w:tab w:val="center" w:pos="4765"/>
        </w:tabs>
        <w:ind w:left="-15" w:firstLine="0"/>
      </w:pPr>
      <w:r>
        <w:t xml:space="preserve"> Co-advised 2 doctoral students and committee member for 8 graduate students</w:t>
      </w:r>
      <w:r>
        <w:rPr>
          <w:b/>
        </w:rPr>
        <w:t xml:space="preserve"> </w:t>
      </w:r>
      <w:r>
        <w:t xml:space="preserve">Texas A&amp;M </w:t>
      </w:r>
      <w:r>
        <w:rPr>
          <w:b/>
        </w:rPr>
        <w:t xml:space="preserve"> </w:t>
      </w:r>
    </w:p>
    <w:p w14:paraId="652BC24F" w14:textId="417EE6E2" w:rsidR="002035AA" w:rsidRDefault="009F45C8" w:rsidP="00A34B69">
      <w:pPr>
        <w:tabs>
          <w:tab w:val="center" w:pos="3391"/>
        </w:tabs>
        <w:ind w:left="-15" w:firstLine="0"/>
      </w:pPr>
      <w:r>
        <w:rPr>
          <w:b/>
        </w:rPr>
        <w:t xml:space="preserve"> </w:t>
      </w:r>
      <w:r>
        <w:t xml:space="preserve">Graduate Research Mentor for 3 doctoral students Texas A&amp;M </w:t>
      </w:r>
    </w:p>
    <w:p w14:paraId="1E52224F" w14:textId="4FFBBA40" w:rsidR="002035AA" w:rsidRDefault="009F45C8" w:rsidP="00A34B69">
      <w:pPr>
        <w:tabs>
          <w:tab w:val="center" w:pos="2795"/>
        </w:tabs>
        <w:ind w:left="-15" w:firstLine="0"/>
      </w:pPr>
      <w:r>
        <w:t xml:space="preserve"> Teaching Mentor for Graduate Teaching Academy </w:t>
      </w:r>
    </w:p>
    <w:p w14:paraId="6877B3DA" w14:textId="0724FB73" w:rsidR="002035AA" w:rsidRDefault="009F45C8" w:rsidP="00A34B69">
      <w:pPr>
        <w:tabs>
          <w:tab w:val="center" w:pos="2065"/>
        </w:tabs>
        <w:ind w:left="-15" w:firstLine="0"/>
      </w:pPr>
      <w:r>
        <w:rPr>
          <w:b/>
        </w:rPr>
        <w:t xml:space="preserve"> </w:t>
      </w:r>
      <w:r>
        <w:t xml:space="preserve">Graduate Committee - Texas A&amp;M  </w:t>
      </w:r>
    </w:p>
    <w:p w14:paraId="31B101D3" w14:textId="30CF2838" w:rsidR="002035AA" w:rsidRDefault="009F45C8" w:rsidP="00A34B69">
      <w:pPr>
        <w:tabs>
          <w:tab w:val="center" w:pos="2462"/>
        </w:tabs>
        <w:ind w:left="-15" w:firstLine="0"/>
      </w:pPr>
      <w:r>
        <w:t xml:space="preserve"> Career Education Committee - Texas A&amp;M </w:t>
      </w:r>
    </w:p>
    <w:p w14:paraId="05B6E9F9" w14:textId="1646C416" w:rsidR="002035AA" w:rsidRDefault="009F45C8" w:rsidP="00A34B69">
      <w:pPr>
        <w:tabs>
          <w:tab w:val="center" w:pos="3533"/>
        </w:tabs>
        <w:ind w:left="-15" w:firstLine="0"/>
      </w:pPr>
      <w:r>
        <w:t xml:space="preserve"> Welcome Weekend Coordinator and assistant - ASU, 2000 - 2001 </w:t>
      </w:r>
    </w:p>
    <w:p w14:paraId="4819175B" w14:textId="33DD4E5E" w:rsidR="002035AA" w:rsidRDefault="009F45C8" w:rsidP="00A34B69">
      <w:pPr>
        <w:tabs>
          <w:tab w:val="center" w:pos="2926"/>
        </w:tabs>
        <w:ind w:left="-15" w:firstLine="0"/>
      </w:pPr>
      <w:r>
        <w:t xml:space="preserve"> Curriculum Committee member, NDSU, 1994 - 1997 </w:t>
      </w:r>
    </w:p>
    <w:p w14:paraId="05A1DB59" w14:textId="4C1445D6" w:rsidR="002035AA" w:rsidRDefault="009F45C8">
      <w:pPr>
        <w:tabs>
          <w:tab w:val="center" w:pos="4132"/>
        </w:tabs>
        <w:ind w:left="-15" w:firstLine="0"/>
      </w:pPr>
      <w:r>
        <w:t xml:space="preserve"> Tournament Administration - NDSU, 1992 - </w:t>
      </w:r>
      <w:proofErr w:type="gramStart"/>
      <w:r>
        <w:t>1999  Eight</w:t>
      </w:r>
      <w:proofErr w:type="gramEnd"/>
      <w:r>
        <w:t xml:space="preserve"> tournaments per year </w:t>
      </w:r>
    </w:p>
    <w:p w14:paraId="2D689E47" w14:textId="77777777" w:rsidR="002035AA" w:rsidRDefault="009F45C8">
      <w:pPr>
        <w:spacing w:after="36" w:line="259" w:lineRule="auto"/>
        <w:ind w:left="0" w:firstLine="0"/>
      </w:pPr>
      <w:r>
        <w:rPr>
          <w:sz w:val="18"/>
        </w:rPr>
        <w:t xml:space="preserve"> </w:t>
      </w:r>
    </w:p>
    <w:p w14:paraId="218CE56F" w14:textId="15D25770" w:rsidR="002035AA" w:rsidRDefault="009F45C8" w:rsidP="00920DC0">
      <w:pPr>
        <w:pStyle w:val="Heading2"/>
        <w:tabs>
          <w:tab w:val="center" w:pos="1389"/>
        </w:tabs>
      </w:pPr>
      <w:r>
        <w:t xml:space="preserve">Professional Service </w:t>
      </w:r>
    </w:p>
    <w:p w14:paraId="50A4E6C6" w14:textId="05923791" w:rsidR="002035AA" w:rsidRDefault="003F0C40" w:rsidP="00A34B69">
      <w:r>
        <w:t>President – International Crisis and Risk Communication Association</w:t>
      </w:r>
    </w:p>
    <w:p w14:paraId="4B031407" w14:textId="77777777" w:rsidR="001A152C" w:rsidRPr="001A152C" w:rsidRDefault="009F45C8" w:rsidP="001A152C">
      <w:pPr>
        <w:tabs>
          <w:tab w:val="center" w:pos="4014"/>
        </w:tabs>
        <w:spacing w:after="10"/>
        <w:rPr>
          <w:i/>
        </w:rPr>
      </w:pPr>
      <w:r>
        <w:t xml:space="preserve">Editorial Board </w:t>
      </w:r>
      <w:r w:rsidR="001A152C">
        <w:t>for</w:t>
      </w:r>
      <w:r w:rsidR="001A152C" w:rsidRPr="001A152C">
        <w:rPr>
          <w:i/>
        </w:rPr>
        <w:t xml:space="preserve"> </w:t>
      </w:r>
    </w:p>
    <w:p w14:paraId="29ACC3DF" w14:textId="2D2970CB" w:rsidR="007F4C7A" w:rsidRDefault="00A271B8" w:rsidP="001A152C">
      <w:pPr>
        <w:tabs>
          <w:tab w:val="center" w:pos="4014"/>
        </w:tabs>
        <w:spacing w:after="10"/>
        <w:ind w:left="360" w:firstLine="0"/>
        <w:rPr>
          <w:i/>
        </w:rPr>
      </w:pPr>
      <w:r>
        <w:rPr>
          <w:i/>
        </w:rPr>
        <w:t xml:space="preserve">Crisis and Risk </w:t>
      </w:r>
      <w:r w:rsidR="007F4C7A">
        <w:rPr>
          <w:i/>
        </w:rPr>
        <w:t>Communication (Current)</w:t>
      </w:r>
    </w:p>
    <w:p w14:paraId="204853AC" w14:textId="69F819C5" w:rsidR="00A34B69" w:rsidRPr="001A152C" w:rsidRDefault="001A152C" w:rsidP="001A152C">
      <w:pPr>
        <w:tabs>
          <w:tab w:val="center" w:pos="4014"/>
        </w:tabs>
        <w:spacing w:after="10"/>
        <w:ind w:left="360" w:firstLine="0"/>
        <w:rPr>
          <w:i/>
        </w:rPr>
      </w:pPr>
      <w:r w:rsidRPr="001A152C">
        <w:rPr>
          <w:i/>
        </w:rPr>
        <w:lastRenderedPageBreak/>
        <w:t>Journal</w:t>
      </w:r>
      <w:r w:rsidR="00A34B69" w:rsidRPr="001A152C">
        <w:rPr>
          <w:i/>
        </w:rPr>
        <w:t xml:space="preserve"> of Communication Pedagogy</w:t>
      </w:r>
      <w:r w:rsidR="007F4C7A">
        <w:rPr>
          <w:i/>
        </w:rPr>
        <w:t xml:space="preserve"> (Current)</w:t>
      </w:r>
    </w:p>
    <w:p w14:paraId="6504C31F" w14:textId="0ED1A2D3" w:rsidR="001A152C" w:rsidRDefault="009F45C8" w:rsidP="001A152C">
      <w:pPr>
        <w:tabs>
          <w:tab w:val="center" w:pos="4014"/>
        </w:tabs>
        <w:spacing w:after="10"/>
        <w:ind w:left="360" w:firstLine="0"/>
      </w:pPr>
      <w:r w:rsidRPr="001A152C">
        <w:rPr>
          <w:i/>
        </w:rPr>
        <w:t>Journal of Applied Communication Research</w:t>
      </w:r>
    </w:p>
    <w:p w14:paraId="18809D6A" w14:textId="277E45ED" w:rsidR="001A152C" w:rsidRDefault="009F45C8" w:rsidP="001A152C">
      <w:pPr>
        <w:tabs>
          <w:tab w:val="center" w:pos="4014"/>
        </w:tabs>
        <w:spacing w:after="10"/>
        <w:ind w:left="360" w:firstLine="0"/>
      </w:pPr>
      <w:r w:rsidRPr="001A152C">
        <w:rPr>
          <w:i/>
        </w:rPr>
        <w:t xml:space="preserve">Journal of International Risk and Crisis Communication </w:t>
      </w:r>
    </w:p>
    <w:p w14:paraId="0CD51CB6" w14:textId="302C1EF9" w:rsidR="002035AA" w:rsidRDefault="009F45C8" w:rsidP="001A152C">
      <w:pPr>
        <w:tabs>
          <w:tab w:val="center" w:pos="4014"/>
        </w:tabs>
        <w:spacing w:after="10"/>
        <w:ind w:left="360" w:firstLine="0"/>
      </w:pPr>
      <w:r w:rsidRPr="001A152C">
        <w:rPr>
          <w:i/>
        </w:rPr>
        <w:t>Journal of the Speech and Theatre Association of Missouri</w:t>
      </w:r>
      <w:r>
        <w:t xml:space="preserve"> </w:t>
      </w:r>
    </w:p>
    <w:p w14:paraId="66BB1A6D" w14:textId="77777777" w:rsidR="002035AA" w:rsidRDefault="009F45C8">
      <w:pPr>
        <w:tabs>
          <w:tab w:val="center" w:pos="1022"/>
        </w:tabs>
        <w:ind w:left="-15" w:firstLine="0"/>
      </w:pPr>
      <w:r>
        <w:t xml:space="preserve"> </w:t>
      </w:r>
      <w:r>
        <w:tab/>
        <w:t xml:space="preserve">Reviewer for: </w:t>
      </w:r>
    </w:p>
    <w:p w14:paraId="32F1BD29" w14:textId="77777777" w:rsidR="002035AA" w:rsidRDefault="009F45C8" w:rsidP="003D2762">
      <w:pPr>
        <w:tabs>
          <w:tab w:val="center" w:pos="360"/>
          <w:tab w:val="center" w:pos="2317"/>
        </w:tabs>
        <w:spacing w:after="10"/>
        <w:ind w:left="720" w:hanging="735"/>
      </w:pPr>
      <w:r>
        <w:rPr>
          <w:i/>
        </w:rPr>
        <w:t xml:space="preserve"> </w:t>
      </w:r>
      <w:r>
        <w:rPr>
          <w:i/>
        </w:rPr>
        <w:tab/>
        <w:t xml:space="preserve"> </w:t>
      </w:r>
      <w:r>
        <w:rPr>
          <w:i/>
        </w:rPr>
        <w:tab/>
        <w:t xml:space="preserve">Communication Monographs </w:t>
      </w:r>
    </w:p>
    <w:p w14:paraId="7EF2A781" w14:textId="77777777" w:rsidR="002035AA" w:rsidRDefault="009F45C8" w:rsidP="003D2762">
      <w:pPr>
        <w:tabs>
          <w:tab w:val="center" w:pos="360"/>
          <w:tab w:val="center" w:pos="2150"/>
          <w:tab w:val="center" w:pos="3961"/>
        </w:tabs>
        <w:spacing w:after="10"/>
        <w:ind w:left="720" w:hanging="735"/>
      </w:pPr>
      <w:r>
        <w:rPr>
          <w:i/>
        </w:rPr>
        <w:t xml:space="preserve"> </w:t>
      </w:r>
      <w:r>
        <w:rPr>
          <w:i/>
        </w:rPr>
        <w:tab/>
        <w:t xml:space="preserve"> </w:t>
      </w:r>
      <w:r>
        <w:rPr>
          <w:i/>
        </w:rPr>
        <w:tab/>
        <w:t xml:space="preserve">Communication Research  </w:t>
      </w:r>
      <w:r>
        <w:rPr>
          <w:i/>
        </w:rPr>
        <w:tab/>
        <w:t xml:space="preserve"> </w:t>
      </w:r>
    </w:p>
    <w:p w14:paraId="3E11095B" w14:textId="77777777" w:rsidR="002035AA" w:rsidRDefault="009F45C8" w:rsidP="003D2762">
      <w:pPr>
        <w:tabs>
          <w:tab w:val="center" w:pos="360"/>
          <w:tab w:val="center" w:pos="1744"/>
        </w:tabs>
        <w:spacing w:after="10"/>
        <w:ind w:left="720" w:hanging="735"/>
      </w:pPr>
      <w:r>
        <w:rPr>
          <w:i/>
        </w:rPr>
        <w:t xml:space="preserve"> </w:t>
      </w:r>
      <w:r>
        <w:rPr>
          <w:i/>
        </w:rPr>
        <w:tab/>
        <w:t xml:space="preserve"> </w:t>
      </w:r>
      <w:r>
        <w:rPr>
          <w:i/>
        </w:rPr>
        <w:tab/>
        <w:t xml:space="preserve">Human Relations </w:t>
      </w:r>
    </w:p>
    <w:p w14:paraId="2EA0CDE3" w14:textId="77777777" w:rsidR="002035AA" w:rsidRDefault="009F45C8" w:rsidP="003D2762">
      <w:pPr>
        <w:tabs>
          <w:tab w:val="center" w:pos="360"/>
          <w:tab w:val="center" w:pos="3079"/>
        </w:tabs>
        <w:spacing w:after="10"/>
        <w:ind w:left="720" w:hanging="735"/>
        <w:rPr>
          <w:i/>
        </w:rPr>
      </w:pPr>
      <w:r>
        <w:rPr>
          <w:i/>
        </w:rPr>
        <w:t xml:space="preserve"> </w:t>
      </w:r>
      <w:r>
        <w:rPr>
          <w:i/>
        </w:rPr>
        <w:tab/>
        <w:t xml:space="preserve"> </w:t>
      </w:r>
      <w:r>
        <w:rPr>
          <w:i/>
        </w:rPr>
        <w:tab/>
        <w:t xml:space="preserve">Journal of Applied Communication Research </w:t>
      </w:r>
    </w:p>
    <w:p w14:paraId="0857670C" w14:textId="4EC41FF1" w:rsidR="001A152C" w:rsidRDefault="001A152C" w:rsidP="003D2762">
      <w:pPr>
        <w:tabs>
          <w:tab w:val="center" w:pos="360"/>
          <w:tab w:val="center" w:pos="3079"/>
        </w:tabs>
        <w:spacing w:after="10"/>
        <w:ind w:left="720" w:hanging="735"/>
        <w:rPr>
          <w:i/>
        </w:rPr>
      </w:pPr>
      <w:r>
        <w:rPr>
          <w:i/>
        </w:rPr>
        <w:tab/>
      </w:r>
      <w:r>
        <w:rPr>
          <w:i/>
        </w:rPr>
        <w:tab/>
        <w:t>Journal of Communication Pedagogy</w:t>
      </w:r>
    </w:p>
    <w:p w14:paraId="09255EF3" w14:textId="6882F572" w:rsidR="003D2762" w:rsidRDefault="003D2762" w:rsidP="003D2762">
      <w:pPr>
        <w:tabs>
          <w:tab w:val="center" w:pos="360"/>
          <w:tab w:val="center" w:pos="3079"/>
        </w:tabs>
        <w:spacing w:after="10"/>
        <w:ind w:left="720" w:hanging="735"/>
      </w:pPr>
      <w:r>
        <w:rPr>
          <w:i/>
        </w:rPr>
        <w:tab/>
      </w:r>
      <w:r>
        <w:rPr>
          <w:i/>
        </w:rPr>
        <w:tab/>
        <w:t>Journal of International Risk and Crisis Communication</w:t>
      </w:r>
    </w:p>
    <w:p w14:paraId="6A075188" w14:textId="77777777" w:rsidR="002035AA" w:rsidRDefault="009F45C8" w:rsidP="003D2762">
      <w:pPr>
        <w:tabs>
          <w:tab w:val="center" w:pos="360"/>
          <w:tab w:val="center" w:pos="2833"/>
        </w:tabs>
        <w:spacing w:after="10"/>
        <w:ind w:left="720" w:hanging="735"/>
      </w:pPr>
      <w:r>
        <w:rPr>
          <w:i/>
        </w:rPr>
        <w:t xml:space="preserve"> </w:t>
      </w:r>
      <w:r>
        <w:rPr>
          <w:i/>
        </w:rPr>
        <w:tab/>
        <w:t xml:space="preserve"> </w:t>
      </w:r>
      <w:r>
        <w:rPr>
          <w:i/>
        </w:rPr>
        <w:tab/>
        <w:t xml:space="preserve">Management Communication Quarterly </w:t>
      </w:r>
    </w:p>
    <w:p w14:paraId="35CFC6F8" w14:textId="05FF3E42" w:rsidR="002035AA" w:rsidRDefault="009F45C8" w:rsidP="003D2762">
      <w:pPr>
        <w:spacing w:after="40"/>
        <w:ind w:left="720" w:right="4069" w:hanging="735"/>
      </w:pPr>
      <w:r>
        <w:rPr>
          <w:i/>
        </w:rPr>
        <w:t xml:space="preserve"> </w:t>
      </w:r>
      <w:r>
        <w:rPr>
          <w:i/>
        </w:rPr>
        <w:tab/>
        <w:t xml:space="preserve">Nonprofit Management &amp; </w:t>
      </w:r>
      <w:proofErr w:type="gramStart"/>
      <w:r>
        <w:rPr>
          <w:i/>
        </w:rPr>
        <w:t xml:space="preserve">Leadership  </w:t>
      </w:r>
      <w:r>
        <w:rPr>
          <w:i/>
        </w:rPr>
        <w:tab/>
      </w:r>
      <w:proofErr w:type="gramEnd"/>
      <w:r>
        <w:rPr>
          <w:i/>
        </w:rPr>
        <w:t xml:space="preserve"> Western Journal of Communication </w:t>
      </w:r>
    </w:p>
    <w:p w14:paraId="7F10D588" w14:textId="77777777" w:rsidR="002035AA" w:rsidRDefault="009F45C8" w:rsidP="003D2762">
      <w:pPr>
        <w:tabs>
          <w:tab w:val="center" w:pos="360"/>
          <w:tab w:val="center" w:pos="2650"/>
        </w:tabs>
        <w:spacing w:after="10"/>
        <w:ind w:left="720" w:hanging="735"/>
      </w:pPr>
      <w:r>
        <w:rPr>
          <w:i/>
        </w:rPr>
        <w:t xml:space="preserve"> </w:t>
      </w:r>
      <w:r>
        <w:rPr>
          <w:i/>
        </w:rPr>
        <w:tab/>
        <w:t xml:space="preserve"> </w:t>
      </w:r>
      <w:r>
        <w:rPr>
          <w:i/>
        </w:rPr>
        <w:tab/>
        <w:t xml:space="preserve">Women’s Studies in Communication </w:t>
      </w:r>
    </w:p>
    <w:p w14:paraId="43DCC083" w14:textId="77777777" w:rsidR="002035AA" w:rsidRDefault="009F45C8">
      <w:pPr>
        <w:spacing w:after="0" w:line="259" w:lineRule="auto"/>
        <w:ind w:left="0" w:firstLine="0"/>
      </w:pPr>
      <w:r>
        <w:rPr>
          <w:b/>
          <w:sz w:val="28"/>
        </w:rPr>
        <w:t xml:space="preserve"> </w:t>
      </w:r>
    </w:p>
    <w:p w14:paraId="4889D04A" w14:textId="6E20B64C" w:rsidR="002035AA" w:rsidRDefault="009F45C8" w:rsidP="001A152C">
      <w:pPr>
        <w:tabs>
          <w:tab w:val="center" w:pos="4290"/>
        </w:tabs>
        <w:ind w:left="-15" w:firstLine="0"/>
      </w:pPr>
      <w:r>
        <w:t xml:space="preserve"> North Dakota Speech and Theater Association: College Representative, 1997-1998  </w:t>
      </w:r>
    </w:p>
    <w:p w14:paraId="6510B5ED" w14:textId="4B50E3C3" w:rsidR="002035AA" w:rsidRDefault="009F45C8" w:rsidP="001A152C">
      <w:pPr>
        <w:tabs>
          <w:tab w:val="center" w:pos="3088"/>
        </w:tabs>
        <w:ind w:left="-15" w:firstLine="0"/>
      </w:pPr>
      <w:r>
        <w:t xml:space="preserve"> Pi Kappa Delta Nationals: Debate Tab Room Staff, 1999 </w:t>
      </w:r>
    </w:p>
    <w:p w14:paraId="4D20356A" w14:textId="4A49DE32" w:rsidR="002035AA" w:rsidRDefault="009F45C8">
      <w:pPr>
        <w:tabs>
          <w:tab w:val="center" w:pos="4588"/>
        </w:tabs>
        <w:ind w:left="-15" w:firstLine="0"/>
      </w:pPr>
      <w:r>
        <w:t xml:space="preserve"> North Dakota High School State Debate Tournament: Tournament Director, Fargo, ND,  </w:t>
      </w:r>
    </w:p>
    <w:p w14:paraId="1A781E83" w14:textId="2D5FABAD" w:rsidR="002035AA" w:rsidRDefault="009F45C8" w:rsidP="001A152C">
      <w:pPr>
        <w:tabs>
          <w:tab w:val="center" w:pos="360"/>
          <w:tab w:val="center" w:pos="1540"/>
        </w:tabs>
        <w:ind w:left="-15" w:firstLine="0"/>
      </w:pPr>
      <w:r>
        <w:t xml:space="preserve"> </w:t>
      </w:r>
      <w:r>
        <w:tab/>
        <w:t xml:space="preserve"> </w:t>
      </w:r>
      <w:r>
        <w:tab/>
        <w:t xml:space="preserve">1993 to 1999 </w:t>
      </w:r>
    </w:p>
    <w:p w14:paraId="0D37531F" w14:textId="5A5BEF4B" w:rsidR="002035AA" w:rsidRDefault="009F45C8">
      <w:pPr>
        <w:tabs>
          <w:tab w:val="center" w:pos="4119"/>
        </w:tabs>
        <w:ind w:left="-15" w:firstLine="0"/>
      </w:pPr>
      <w:r>
        <w:t xml:space="preserve"> North Dakota Intercollegiate Speech League: Secretary/Treasurer, 1994 -1996 </w:t>
      </w:r>
    </w:p>
    <w:p w14:paraId="2AD9A74F" w14:textId="02C6A80F" w:rsidR="002035AA" w:rsidRDefault="009F45C8">
      <w:pPr>
        <w:spacing w:after="0" w:line="259" w:lineRule="auto"/>
        <w:ind w:left="0" w:firstLine="0"/>
      </w:pPr>
      <w:r>
        <w:t xml:space="preserve"> National Forensics Association: National Lincoln Douglas Committee Member, 1995-1996 </w:t>
      </w:r>
      <w:r>
        <w:rPr>
          <w:sz w:val="28"/>
        </w:rPr>
        <w:t xml:space="preserve"> </w:t>
      </w:r>
    </w:p>
    <w:p w14:paraId="1A2A0651" w14:textId="77777777" w:rsidR="001A152C" w:rsidRDefault="001A152C">
      <w:pPr>
        <w:spacing w:after="0" w:line="259" w:lineRule="auto"/>
        <w:ind w:left="0" w:firstLine="0"/>
      </w:pPr>
    </w:p>
    <w:p w14:paraId="3AB8C892" w14:textId="77777777" w:rsidR="0000295D" w:rsidRDefault="0000295D">
      <w:pPr>
        <w:spacing w:after="0" w:line="259" w:lineRule="auto"/>
        <w:ind w:left="0" w:firstLine="0"/>
      </w:pPr>
    </w:p>
    <w:sectPr w:rsidR="0000295D">
      <w:footerReference w:type="even" r:id="rId15"/>
      <w:footerReference w:type="default" r:id="rId16"/>
      <w:footerReference w:type="first" r:id="rId17"/>
      <w:pgSz w:w="12240" w:h="15840"/>
      <w:pgMar w:top="1161" w:right="1344" w:bottom="1163"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B64C" w14:textId="77777777" w:rsidR="00FD5622" w:rsidRDefault="00FD5622">
      <w:pPr>
        <w:spacing w:after="0" w:line="240" w:lineRule="auto"/>
      </w:pPr>
      <w:r>
        <w:separator/>
      </w:r>
    </w:p>
  </w:endnote>
  <w:endnote w:type="continuationSeparator" w:id="0">
    <w:p w14:paraId="32788635" w14:textId="77777777" w:rsidR="00FD5622" w:rsidRDefault="00FD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73FE" w14:textId="77777777" w:rsidR="002035AA" w:rsidRDefault="009F45C8">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14C1" w14:textId="77777777" w:rsidR="002035AA" w:rsidRDefault="009F45C8">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4D06" w14:textId="77777777" w:rsidR="002035AA" w:rsidRDefault="009F45C8">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0A15" w14:textId="77777777" w:rsidR="00FD5622" w:rsidRDefault="00FD5622">
      <w:pPr>
        <w:spacing w:after="0" w:line="240" w:lineRule="auto"/>
      </w:pPr>
      <w:r>
        <w:separator/>
      </w:r>
    </w:p>
  </w:footnote>
  <w:footnote w:type="continuationSeparator" w:id="0">
    <w:p w14:paraId="599CBB26" w14:textId="77777777" w:rsidR="00FD5622" w:rsidRDefault="00FD5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A22"/>
    <w:multiLevelType w:val="hybridMultilevel"/>
    <w:tmpl w:val="638A2F14"/>
    <w:lvl w:ilvl="0" w:tplc="A268EF30">
      <w:start w:val="1"/>
      <w:numFmt w:val="bullet"/>
      <w:lvlText w:val="•"/>
      <w:lvlJc w:val="left"/>
      <w:pPr>
        <w:tabs>
          <w:tab w:val="num" w:pos="720"/>
        </w:tabs>
        <w:ind w:left="720" w:hanging="360"/>
      </w:pPr>
      <w:rPr>
        <w:rFonts w:ascii="Arial" w:hAnsi="Arial" w:hint="default"/>
      </w:rPr>
    </w:lvl>
    <w:lvl w:ilvl="1" w:tplc="99E0A5AC" w:tentative="1">
      <w:start w:val="1"/>
      <w:numFmt w:val="bullet"/>
      <w:lvlText w:val="•"/>
      <w:lvlJc w:val="left"/>
      <w:pPr>
        <w:tabs>
          <w:tab w:val="num" w:pos="1440"/>
        </w:tabs>
        <w:ind w:left="1440" w:hanging="360"/>
      </w:pPr>
      <w:rPr>
        <w:rFonts w:ascii="Arial" w:hAnsi="Arial" w:hint="default"/>
      </w:rPr>
    </w:lvl>
    <w:lvl w:ilvl="2" w:tplc="28BC0B8C" w:tentative="1">
      <w:start w:val="1"/>
      <w:numFmt w:val="bullet"/>
      <w:lvlText w:val="•"/>
      <w:lvlJc w:val="left"/>
      <w:pPr>
        <w:tabs>
          <w:tab w:val="num" w:pos="2160"/>
        </w:tabs>
        <w:ind w:left="2160" w:hanging="360"/>
      </w:pPr>
      <w:rPr>
        <w:rFonts w:ascii="Arial" w:hAnsi="Arial" w:hint="default"/>
      </w:rPr>
    </w:lvl>
    <w:lvl w:ilvl="3" w:tplc="7B422A92" w:tentative="1">
      <w:start w:val="1"/>
      <w:numFmt w:val="bullet"/>
      <w:lvlText w:val="•"/>
      <w:lvlJc w:val="left"/>
      <w:pPr>
        <w:tabs>
          <w:tab w:val="num" w:pos="2880"/>
        </w:tabs>
        <w:ind w:left="2880" w:hanging="360"/>
      </w:pPr>
      <w:rPr>
        <w:rFonts w:ascii="Arial" w:hAnsi="Arial" w:hint="default"/>
      </w:rPr>
    </w:lvl>
    <w:lvl w:ilvl="4" w:tplc="8B247D54" w:tentative="1">
      <w:start w:val="1"/>
      <w:numFmt w:val="bullet"/>
      <w:lvlText w:val="•"/>
      <w:lvlJc w:val="left"/>
      <w:pPr>
        <w:tabs>
          <w:tab w:val="num" w:pos="3600"/>
        </w:tabs>
        <w:ind w:left="3600" w:hanging="360"/>
      </w:pPr>
      <w:rPr>
        <w:rFonts w:ascii="Arial" w:hAnsi="Arial" w:hint="default"/>
      </w:rPr>
    </w:lvl>
    <w:lvl w:ilvl="5" w:tplc="8CDEB9FA" w:tentative="1">
      <w:start w:val="1"/>
      <w:numFmt w:val="bullet"/>
      <w:lvlText w:val="•"/>
      <w:lvlJc w:val="left"/>
      <w:pPr>
        <w:tabs>
          <w:tab w:val="num" w:pos="4320"/>
        </w:tabs>
        <w:ind w:left="4320" w:hanging="360"/>
      </w:pPr>
      <w:rPr>
        <w:rFonts w:ascii="Arial" w:hAnsi="Arial" w:hint="default"/>
      </w:rPr>
    </w:lvl>
    <w:lvl w:ilvl="6" w:tplc="48B8123A" w:tentative="1">
      <w:start w:val="1"/>
      <w:numFmt w:val="bullet"/>
      <w:lvlText w:val="•"/>
      <w:lvlJc w:val="left"/>
      <w:pPr>
        <w:tabs>
          <w:tab w:val="num" w:pos="5040"/>
        </w:tabs>
        <w:ind w:left="5040" w:hanging="360"/>
      </w:pPr>
      <w:rPr>
        <w:rFonts w:ascii="Arial" w:hAnsi="Arial" w:hint="default"/>
      </w:rPr>
    </w:lvl>
    <w:lvl w:ilvl="7" w:tplc="B1D25508" w:tentative="1">
      <w:start w:val="1"/>
      <w:numFmt w:val="bullet"/>
      <w:lvlText w:val="•"/>
      <w:lvlJc w:val="left"/>
      <w:pPr>
        <w:tabs>
          <w:tab w:val="num" w:pos="5760"/>
        </w:tabs>
        <w:ind w:left="5760" w:hanging="360"/>
      </w:pPr>
      <w:rPr>
        <w:rFonts w:ascii="Arial" w:hAnsi="Arial" w:hint="default"/>
      </w:rPr>
    </w:lvl>
    <w:lvl w:ilvl="8" w:tplc="65A24E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C4863"/>
    <w:multiLevelType w:val="multilevel"/>
    <w:tmpl w:val="667C2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9C24343"/>
    <w:multiLevelType w:val="hybridMultilevel"/>
    <w:tmpl w:val="33B8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41671">
    <w:abstractNumId w:val="2"/>
  </w:num>
  <w:num w:numId="2" w16cid:durableId="1513956444">
    <w:abstractNumId w:val="0"/>
  </w:num>
  <w:num w:numId="3" w16cid:durableId="500780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AA"/>
    <w:rsid w:val="0000295D"/>
    <w:rsid w:val="00012619"/>
    <w:rsid w:val="00015F49"/>
    <w:rsid w:val="00033621"/>
    <w:rsid w:val="0003400F"/>
    <w:rsid w:val="00041B68"/>
    <w:rsid w:val="00061D68"/>
    <w:rsid w:val="000656CB"/>
    <w:rsid w:val="00073664"/>
    <w:rsid w:val="0008248F"/>
    <w:rsid w:val="00093E71"/>
    <w:rsid w:val="000A67FA"/>
    <w:rsid w:val="000A6B69"/>
    <w:rsid w:val="000C0356"/>
    <w:rsid w:val="000C657C"/>
    <w:rsid w:val="000F393A"/>
    <w:rsid w:val="000F732B"/>
    <w:rsid w:val="00110D36"/>
    <w:rsid w:val="00112B28"/>
    <w:rsid w:val="00121960"/>
    <w:rsid w:val="00132F94"/>
    <w:rsid w:val="001466BD"/>
    <w:rsid w:val="00146B22"/>
    <w:rsid w:val="00146C23"/>
    <w:rsid w:val="0016549C"/>
    <w:rsid w:val="001A0F5C"/>
    <w:rsid w:val="001A152C"/>
    <w:rsid w:val="001A65F1"/>
    <w:rsid w:val="001A6778"/>
    <w:rsid w:val="001B4107"/>
    <w:rsid w:val="001B4B96"/>
    <w:rsid w:val="001B6E89"/>
    <w:rsid w:val="001C1539"/>
    <w:rsid w:val="001D3AC7"/>
    <w:rsid w:val="001D5ABC"/>
    <w:rsid w:val="001E6FB3"/>
    <w:rsid w:val="00201E57"/>
    <w:rsid w:val="002035AA"/>
    <w:rsid w:val="002043AA"/>
    <w:rsid w:val="00207708"/>
    <w:rsid w:val="002116D5"/>
    <w:rsid w:val="00221017"/>
    <w:rsid w:val="00237259"/>
    <w:rsid w:val="0024164D"/>
    <w:rsid w:val="00243EE7"/>
    <w:rsid w:val="00255AFA"/>
    <w:rsid w:val="002566E5"/>
    <w:rsid w:val="00256CC6"/>
    <w:rsid w:val="00260D25"/>
    <w:rsid w:val="00261041"/>
    <w:rsid w:val="0026349E"/>
    <w:rsid w:val="0027639B"/>
    <w:rsid w:val="002855F4"/>
    <w:rsid w:val="00287B3B"/>
    <w:rsid w:val="002963C5"/>
    <w:rsid w:val="002F02D7"/>
    <w:rsid w:val="00304710"/>
    <w:rsid w:val="003159D8"/>
    <w:rsid w:val="00326C2A"/>
    <w:rsid w:val="003369EE"/>
    <w:rsid w:val="00342374"/>
    <w:rsid w:val="00346B0E"/>
    <w:rsid w:val="00367991"/>
    <w:rsid w:val="00367AFC"/>
    <w:rsid w:val="00370DBF"/>
    <w:rsid w:val="00384DD8"/>
    <w:rsid w:val="003915A0"/>
    <w:rsid w:val="003A140B"/>
    <w:rsid w:val="003A51C7"/>
    <w:rsid w:val="003A6EEA"/>
    <w:rsid w:val="003C6F66"/>
    <w:rsid w:val="003D2762"/>
    <w:rsid w:val="003E275A"/>
    <w:rsid w:val="003F0C40"/>
    <w:rsid w:val="003F2F06"/>
    <w:rsid w:val="00407990"/>
    <w:rsid w:val="0042175B"/>
    <w:rsid w:val="00457F77"/>
    <w:rsid w:val="00472289"/>
    <w:rsid w:val="00477BCA"/>
    <w:rsid w:val="004A0027"/>
    <w:rsid w:val="004B05B1"/>
    <w:rsid w:val="004B132A"/>
    <w:rsid w:val="004B4CF1"/>
    <w:rsid w:val="004D3A25"/>
    <w:rsid w:val="004D57A2"/>
    <w:rsid w:val="004E67FD"/>
    <w:rsid w:val="004E6AFC"/>
    <w:rsid w:val="004F4E20"/>
    <w:rsid w:val="005024B0"/>
    <w:rsid w:val="00503A35"/>
    <w:rsid w:val="00505124"/>
    <w:rsid w:val="00507F21"/>
    <w:rsid w:val="005137E7"/>
    <w:rsid w:val="005172A8"/>
    <w:rsid w:val="00530A86"/>
    <w:rsid w:val="00555F0E"/>
    <w:rsid w:val="0056304A"/>
    <w:rsid w:val="00576E93"/>
    <w:rsid w:val="00590DD3"/>
    <w:rsid w:val="0059366C"/>
    <w:rsid w:val="005962DB"/>
    <w:rsid w:val="005A6454"/>
    <w:rsid w:val="005B1C76"/>
    <w:rsid w:val="005B6CE3"/>
    <w:rsid w:val="005C1177"/>
    <w:rsid w:val="005C54B1"/>
    <w:rsid w:val="005F2EF0"/>
    <w:rsid w:val="00623753"/>
    <w:rsid w:val="00624E10"/>
    <w:rsid w:val="00634671"/>
    <w:rsid w:val="0064584C"/>
    <w:rsid w:val="006530CE"/>
    <w:rsid w:val="00674F40"/>
    <w:rsid w:val="00681F11"/>
    <w:rsid w:val="0068664C"/>
    <w:rsid w:val="00687095"/>
    <w:rsid w:val="006877E5"/>
    <w:rsid w:val="00697D2D"/>
    <w:rsid w:val="006C1C20"/>
    <w:rsid w:val="006D39F0"/>
    <w:rsid w:val="006D7C32"/>
    <w:rsid w:val="006E1B2F"/>
    <w:rsid w:val="006E2656"/>
    <w:rsid w:val="006E5035"/>
    <w:rsid w:val="006F7924"/>
    <w:rsid w:val="007035A8"/>
    <w:rsid w:val="007036AE"/>
    <w:rsid w:val="00714760"/>
    <w:rsid w:val="0072029D"/>
    <w:rsid w:val="00725D42"/>
    <w:rsid w:val="00733DFE"/>
    <w:rsid w:val="007360BF"/>
    <w:rsid w:val="00753AA7"/>
    <w:rsid w:val="00754D80"/>
    <w:rsid w:val="00794E33"/>
    <w:rsid w:val="007962F1"/>
    <w:rsid w:val="00796812"/>
    <w:rsid w:val="007C479A"/>
    <w:rsid w:val="007D0A2A"/>
    <w:rsid w:val="007E093F"/>
    <w:rsid w:val="007F103E"/>
    <w:rsid w:val="007F4C7A"/>
    <w:rsid w:val="007F6ED2"/>
    <w:rsid w:val="00800BF9"/>
    <w:rsid w:val="008168B8"/>
    <w:rsid w:val="00827051"/>
    <w:rsid w:val="00852ED3"/>
    <w:rsid w:val="00855389"/>
    <w:rsid w:val="00857442"/>
    <w:rsid w:val="00861D29"/>
    <w:rsid w:val="00875F6E"/>
    <w:rsid w:val="00892623"/>
    <w:rsid w:val="0089439B"/>
    <w:rsid w:val="008A01A7"/>
    <w:rsid w:val="008C7D82"/>
    <w:rsid w:val="008E2E8B"/>
    <w:rsid w:val="009030D6"/>
    <w:rsid w:val="00920DC0"/>
    <w:rsid w:val="00934DD1"/>
    <w:rsid w:val="00944842"/>
    <w:rsid w:val="00946167"/>
    <w:rsid w:val="00966158"/>
    <w:rsid w:val="00967A78"/>
    <w:rsid w:val="009801D1"/>
    <w:rsid w:val="00982CEE"/>
    <w:rsid w:val="009927BA"/>
    <w:rsid w:val="00994575"/>
    <w:rsid w:val="009A2963"/>
    <w:rsid w:val="009B19EB"/>
    <w:rsid w:val="009B6B37"/>
    <w:rsid w:val="009C4BE3"/>
    <w:rsid w:val="009D49D4"/>
    <w:rsid w:val="009F1381"/>
    <w:rsid w:val="009F45C8"/>
    <w:rsid w:val="00A0166F"/>
    <w:rsid w:val="00A07155"/>
    <w:rsid w:val="00A109C4"/>
    <w:rsid w:val="00A271B8"/>
    <w:rsid w:val="00A31B66"/>
    <w:rsid w:val="00A32DF5"/>
    <w:rsid w:val="00A3319C"/>
    <w:rsid w:val="00A34B69"/>
    <w:rsid w:val="00A4149B"/>
    <w:rsid w:val="00A6072F"/>
    <w:rsid w:val="00A61534"/>
    <w:rsid w:val="00A64808"/>
    <w:rsid w:val="00A86AA4"/>
    <w:rsid w:val="00A878F0"/>
    <w:rsid w:val="00A87F98"/>
    <w:rsid w:val="00AA17CE"/>
    <w:rsid w:val="00AB2955"/>
    <w:rsid w:val="00AC2F88"/>
    <w:rsid w:val="00AC3BFF"/>
    <w:rsid w:val="00AC5ED2"/>
    <w:rsid w:val="00AD0D24"/>
    <w:rsid w:val="00AF2BD2"/>
    <w:rsid w:val="00AF3404"/>
    <w:rsid w:val="00B051FD"/>
    <w:rsid w:val="00B067D2"/>
    <w:rsid w:val="00B202F5"/>
    <w:rsid w:val="00B211E6"/>
    <w:rsid w:val="00B27C57"/>
    <w:rsid w:val="00B371BD"/>
    <w:rsid w:val="00B46308"/>
    <w:rsid w:val="00B468A3"/>
    <w:rsid w:val="00B47EF3"/>
    <w:rsid w:val="00B61A44"/>
    <w:rsid w:val="00B66B1F"/>
    <w:rsid w:val="00B77409"/>
    <w:rsid w:val="00B93156"/>
    <w:rsid w:val="00BA0E88"/>
    <w:rsid w:val="00BA550F"/>
    <w:rsid w:val="00BA739E"/>
    <w:rsid w:val="00BC3491"/>
    <w:rsid w:val="00BC3B14"/>
    <w:rsid w:val="00BC4CFB"/>
    <w:rsid w:val="00BD49DA"/>
    <w:rsid w:val="00BE12F7"/>
    <w:rsid w:val="00BF5421"/>
    <w:rsid w:val="00BF6401"/>
    <w:rsid w:val="00C2336F"/>
    <w:rsid w:val="00C31575"/>
    <w:rsid w:val="00C41651"/>
    <w:rsid w:val="00C500A6"/>
    <w:rsid w:val="00C51525"/>
    <w:rsid w:val="00C55784"/>
    <w:rsid w:val="00C71060"/>
    <w:rsid w:val="00C735B3"/>
    <w:rsid w:val="00C83000"/>
    <w:rsid w:val="00C90E9B"/>
    <w:rsid w:val="00CA3988"/>
    <w:rsid w:val="00CB359B"/>
    <w:rsid w:val="00CB608B"/>
    <w:rsid w:val="00CB6264"/>
    <w:rsid w:val="00CD2909"/>
    <w:rsid w:val="00CD3F02"/>
    <w:rsid w:val="00CE0847"/>
    <w:rsid w:val="00CE390A"/>
    <w:rsid w:val="00CE3BF1"/>
    <w:rsid w:val="00CE481C"/>
    <w:rsid w:val="00D000F3"/>
    <w:rsid w:val="00D07A79"/>
    <w:rsid w:val="00D16682"/>
    <w:rsid w:val="00D20997"/>
    <w:rsid w:val="00D24EE3"/>
    <w:rsid w:val="00D33C5C"/>
    <w:rsid w:val="00D42F81"/>
    <w:rsid w:val="00D43975"/>
    <w:rsid w:val="00D6103E"/>
    <w:rsid w:val="00D6793E"/>
    <w:rsid w:val="00D82383"/>
    <w:rsid w:val="00D85B13"/>
    <w:rsid w:val="00DA56E0"/>
    <w:rsid w:val="00DC3AC1"/>
    <w:rsid w:val="00DD6F3F"/>
    <w:rsid w:val="00DE6842"/>
    <w:rsid w:val="00DF08D1"/>
    <w:rsid w:val="00E02DC1"/>
    <w:rsid w:val="00E050FB"/>
    <w:rsid w:val="00E1097E"/>
    <w:rsid w:val="00E14960"/>
    <w:rsid w:val="00E164D9"/>
    <w:rsid w:val="00E323C5"/>
    <w:rsid w:val="00E36BC6"/>
    <w:rsid w:val="00E65AB5"/>
    <w:rsid w:val="00E705A9"/>
    <w:rsid w:val="00E766B7"/>
    <w:rsid w:val="00E91E7C"/>
    <w:rsid w:val="00EA2BDD"/>
    <w:rsid w:val="00EB4A02"/>
    <w:rsid w:val="00EC38DE"/>
    <w:rsid w:val="00ED01CD"/>
    <w:rsid w:val="00EE0DA4"/>
    <w:rsid w:val="00F018D1"/>
    <w:rsid w:val="00F30B20"/>
    <w:rsid w:val="00F66FF4"/>
    <w:rsid w:val="00F86379"/>
    <w:rsid w:val="00F86676"/>
    <w:rsid w:val="00F91228"/>
    <w:rsid w:val="00FB0E0A"/>
    <w:rsid w:val="00FB2876"/>
    <w:rsid w:val="00FC28FC"/>
    <w:rsid w:val="00FD5622"/>
    <w:rsid w:val="00FE09AE"/>
    <w:rsid w:val="00FF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AB92"/>
  <w15:docId w15:val="{8BFD500A-FCB9-40DA-B724-ED6DADC1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C500A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rkedcontent">
    <w:name w:val="markedcontent"/>
    <w:basedOn w:val="DefaultParagraphFont"/>
    <w:rsid w:val="00033621"/>
  </w:style>
  <w:style w:type="character" w:customStyle="1" w:styleId="highlight">
    <w:name w:val="highlight"/>
    <w:basedOn w:val="DefaultParagraphFont"/>
    <w:rsid w:val="00D33C5C"/>
  </w:style>
  <w:style w:type="paragraph" w:styleId="NormalWeb">
    <w:name w:val="Normal (Web)"/>
    <w:basedOn w:val="Normal"/>
    <w:uiPriority w:val="99"/>
    <w:unhideWhenUsed/>
    <w:rsid w:val="00754D80"/>
    <w:pPr>
      <w:spacing w:before="100" w:beforeAutospacing="1" w:after="100" w:afterAutospacing="1" w:line="240" w:lineRule="auto"/>
      <w:ind w:left="0" w:firstLine="0"/>
    </w:pPr>
    <w:rPr>
      <w:color w:val="auto"/>
      <w:szCs w:val="24"/>
    </w:rPr>
  </w:style>
  <w:style w:type="paragraph" w:styleId="ListParagraph">
    <w:name w:val="List Paragraph"/>
    <w:basedOn w:val="Normal"/>
    <w:uiPriority w:val="34"/>
    <w:qFormat/>
    <w:rsid w:val="001A152C"/>
    <w:pPr>
      <w:ind w:left="720"/>
      <w:contextualSpacing/>
    </w:pPr>
  </w:style>
  <w:style w:type="character" w:customStyle="1" w:styleId="contentpasted0">
    <w:name w:val="contentpasted0"/>
    <w:basedOn w:val="DefaultParagraphFont"/>
    <w:rsid w:val="00855389"/>
  </w:style>
  <w:style w:type="character" w:styleId="Hyperlink">
    <w:name w:val="Hyperlink"/>
    <w:basedOn w:val="DefaultParagraphFont"/>
    <w:uiPriority w:val="99"/>
    <w:unhideWhenUsed/>
    <w:rsid w:val="00E02DC1"/>
    <w:rPr>
      <w:color w:val="0000FF"/>
      <w:u w:val="single"/>
    </w:rPr>
  </w:style>
  <w:style w:type="character" w:styleId="Strong">
    <w:name w:val="Strong"/>
    <w:basedOn w:val="DefaultParagraphFont"/>
    <w:uiPriority w:val="22"/>
    <w:qFormat/>
    <w:rsid w:val="00E02DC1"/>
    <w:rPr>
      <w:b/>
      <w:bCs/>
    </w:rPr>
  </w:style>
  <w:style w:type="character" w:customStyle="1" w:styleId="Heading3Char">
    <w:name w:val="Heading 3 Char"/>
    <w:basedOn w:val="DefaultParagraphFont"/>
    <w:link w:val="Heading3"/>
    <w:uiPriority w:val="9"/>
    <w:semiHidden/>
    <w:rsid w:val="00C500A6"/>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0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38381">
      <w:bodyDiv w:val="1"/>
      <w:marLeft w:val="0"/>
      <w:marRight w:val="0"/>
      <w:marTop w:val="0"/>
      <w:marBottom w:val="0"/>
      <w:divBdr>
        <w:top w:val="none" w:sz="0" w:space="0" w:color="auto"/>
        <w:left w:val="none" w:sz="0" w:space="0" w:color="auto"/>
        <w:bottom w:val="none" w:sz="0" w:space="0" w:color="auto"/>
        <w:right w:val="none" w:sz="0" w:space="0" w:color="auto"/>
      </w:divBdr>
      <w:divsChild>
        <w:div w:id="293022624">
          <w:marLeft w:val="0"/>
          <w:marRight w:val="0"/>
          <w:marTop w:val="0"/>
          <w:marBottom w:val="0"/>
          <w:divBdr>
            <w:top w:val="none" w:sz="0" w:space="0" w:color="auto"/>
            <w:left w:val="none" w:sz="0" w:space="0" w:color="auto"/>
            <w:bottom w:val="none" w:sz="0" w:space="0" w:color="auto"/>
            <w:right w:val="none" w:sz="0" w:space="0" w:color="auto"/>
          </w:divBdr>
        </w:div>
      </w:divsChild>
    </w:div>
    <w:div w:id="572469913">
      <w:bodyDiv w:val="1"/>
      <w:marLeft w:val="0"/>
      <w:marRight w:val="0"/>
      <w:marTop w:val="0"/>
      <w:marBottom w:val="0"/>
      <w:divBdr>
        <w:top w:val="none" w:sz="0" w:space="0" w:color="auto"/>
        <w:left w:val="none" w:sz="0" w:space="0" w:color="auto"/>
        <w:bottom w:val="none" w:sz="0" w:space="0" w:color="auto"/>
        <w:right w:val="none" w:sz="0" w:space="0" w:color="auto"/>
      </w:divBdr>
    </w:div>
    <w:div w:id="593053998">
      <w:bodyDiv w:val="1"/>
      <w:marLeft w:val="0"/>
      <w:marRight w:val="0"/>
      <w:marTop w:val="0"/>
      <w:marBottom w:val="0"/>
      <w:divBdr>
        <w:top w:val="none" w:sz="0" w:space="0" w:color="auto"/>
        <w:left w:val="none" w:sz="0" w:space="0" w:color="auto"/>
        <w:bottom w:val="none" w:sz="0" w:space="0" w:color="auto"/>
        <w:right w:val="none" w:sz="0" w:space="0" w:color="auto"/>
      </w:divBdr>
    </w:div>
    <w:div w:id="612639557">
      <w:bodyDiv w:val="1"/>
      <w:marLeft w:val="0"/>
      <w:marRight w:val="0"/>
      <w:marTop w:val="0"/>
      <w:marBottom w:val="0"/>
      <w:divBdr>
        <w:top w:val="none" w:sz="0" w:space="0" w:color="auto"/>
        <w:left w:val="none" w:sz="0" w:space="0" w:color="auto"/>
        <w:bottom w:val="none" w:sz="0" w:space="0" w:color="auto"/>
        <w:right w:val="none" w:sz="0" w:space="0" w:color="auto"/>
      </w:divBdr>
    </w:div>
    <w:div w:id="775750938">
      <w:bodyDiv w:val="1"/>
      <w:marLeft w:val="0"/>
      <w:marRight w:val="0"/>
      <w:marTop w:val="0"/>
      <w:marBottom w:val="0"/>
      <w:divBdr>
        <w:top w:val="none" w:sz="0" w:space="0" w:color="auto"/>
        <w:left w:val="none" w:sz="0" w:space="0" w:color="auto"/>
        <w:bottom w:val="none" w:sz="0" w:space="0" w:color="auto"/>
        <w:right w:val="none" w:sz="0" w:space="0" w:color="auto"/>
      </w:divBdr>
      <w:divsChild>
        <w:div w:id="563368743">
          <w:marLeft w:val="547"/>
          <w:marRight w:val="0"/>
          <w:marTop w:val="82"/>
          <w:marBottom w:val="0"/>
          <w:divBdr>
            <w:top w:val="none" w:sz="0" w:space="0" w:color="auto"/>
            <w:left w:val="none" w:sz="0" w:space="0" w:color="auto"/>
            <w:bottom w:val="none" w:sz="0" w:space="0" w:color="auto"/>
            <w:right w:val="none" w:sz="0" w:space="0" w:color="auto"/>
          </w:divBdr>
        </w:div>
      </w:divsChild>
    </w:div>
    <w:div w:id="814369433">
      <w:bodyDiv w:val="1"/>
      <w:marLeft w:val="0"/>
      <w:marRight w:val="0"/>
      <w:marTop w:val="0"/>
      <w:marBottom w:val="0"/>
      <w:divBdr>
        <w:top w:val="none" w:sz="0" w:space="0" w:color="auto"/>
        <w:left w:val="none" w:sz="0" w:space="0" w:color="auto"/>
        <w:bottom w:val="none" w:sz="0" w:space="0" w:color="auto"/>
        <w:right w:val="none" w:sz="0" w:space="0" w:color="auto"/>
      </w:divBdr>
    </w:div>
    <w:div w:id="1056440815">
      <w:bodyDiv w:val="1"/>
      <w:marLeft w:val="0"/>
      <w:marRight w:val="0"/>
      <w:marTop w:val="0"/>
      <w:marBottom w:val="0"/>
      <w:divBdr>
        <w:top w:val="none" w:sz="0" w:space="0" w:color="auto"/>
        <w:left w:val="none" w:sz="0" w:space="0" w:color="auto"/>
        <w:bottom w:val="none" w:sz="0" w:space="0" w:color="auto"/>
        <w:right w:val="none" w:sz="0" w:space="0" w:color="auto"/>
      </w:divBdr>
    </w:div>
    <w:div w:id="1319264471">
      <w:bodyDiv w:val="1"/>
      <w:marLeft w:val="0"/>
      <w:marRight w:val="0"/>
      <w:marTop w:val="0"/>
      <w:marBottom w:val="0"/>
      <w:divBdr>
        <w:top w:val="none" w:sz="0" w:space="0" w:color="auto"/>
        <w:left w:val="none" w:sz="0" w:space="0" w:color="auto"/>
        <w:bottom w:val="none" w:sz="0" w:space="0" w:color="auto"/>
        <w:right w:val="none" w:sz="0" w:space="0" w:color="auto"/>
      </w:divBdr>
    </w:div>
    <w:div w:id="1438212004">
      <w:bodyDiv w:val="1"/>
      <w:marLeft w:val="0"/>
      <w:marRight w:val="0"/>
      <w:marTop w:val="0"/>
      <w:marBottom w:val="0"/>
      <w:divBdr>
        <w:top w:val="none" w:sz="0" w:space="0" w:color="auto"/>
        <w:left w:val="none" w:sz="0" w:space="0" w:color="auto"/>
        <w:bottom w:val="none" w:sz="0" w:space="0" w:color="auto"/>
        <w:right w:val="none" w:sz="0" w:space="0" w:color="auto"/>
      </w:divBdr>
    </w:div>
    <w:div w:id="1462529004">
      <w:bodyDiv w:val="1"/>
      <w:marLeft w:val="0"/>
      <w:marRight w:val="0"/>
      <w:marTop w:val="0"/>
      <w:marBottom w:val="0"/>
      <w:divBdr>
        <w:top w:val="none" w:sz="0" w:space="0" w:color="auto"/>
        <w:left w:val="none" w:sz="0" w:space="0" w:color="auto"/>
        <w:bottom w:val="none" w:sz="0" w:space="0" w:color="auto"/>
        <w:right w:val="none" w:sz="0" w:space="0" w:color="auto"/>
      </w:divBdr>
    </w:div>
    <w:div w:id="1756710571">
      <w:bodyDiv w:val="1"/>
      <w:marLeft w:val="0"/>
      <w:marRight w:val="0"/>
      <w:marTop w:val="0"/>
      <w:marBottom w:val="0"/>
      <w:divBdr>
        <w:top w:val="none" w:sz="0" w:space="0" w:color="auto"/>
        <w:left w:val="none" w:sz="0" w:space="0" w:color="auto"/>
        <w:bottom w:val="none" w:sz="0" w:space="0" w:color="auto"/>
        <w:right w:val="none" w:sz="0" w:space="0" w:color="auto"/>
      </w:divBdr>
    </w:div>
    <w:div w:id="1770731905">
      <w:bodyDiv w:val="1"/>
      <w:marLeft w:val="0"/>
      <w:marRight w:val="0"/>
      <w:marTop w:val="0"/>
      <w:marBottom w:val="0"/>
      <w:divBdr>
        <w:top w:val="none" w:sz="0" w:space="0" w:color="auto"/>
        <w:left w:val="none" w:sz="0" w:space="0" w:color="auto"/>
        <w:bottom w:val="none" w:sz="0" w:space="0" w:color="auto"/>
        <w:right w:val="none" w:sz="0" w:space="0" w:color="auto"/>
      </w:divBdr>
      <w:divsChild>
        <w:div w:id="1970431569">
          <w:marLeft w:val="0"/>
          <w:marRight w:val="0"/>
          <w:marTop w:val="0"/>
          <w:marBottom w:val="0"/>
          <w:divBdr>
            <w:top w:val="none" w:sz="0" w:space="0" w:color="auto"/>
            <w:left w:val="none" w:sz="0" w:space="0" w:color="auto"/>
            <w:bottom w:val="none" w:sz="0" w:space="0" w:color="auto"/>
            <w:right w:val="none" w:sz="0" w:space="0" w:color="auto"/>
          </w:divBdr>
        </w:div>
      </w:divsChild>
    </w:div>
    <w:div w:id="1850871067">
      <w:bodyDiv w:val="1"/>
      <w:marLeft w:val="0"/>
      <w:marRight w:val="0"/>
      <w:marTop w:val="0"/>
      <w:marBottom w:val="0"/>
      <w:divBdr>
        <w:top w:val="none" w:sz="0" w:space="0" w:color="auto"/>
        <w:left w:val="none" w:sz="0" w:space="0" w:color="auto"/>
        <w:bottom w:val="none" w:sz="0" w:space="0" w:color="auto"/>
        <w:right w:val="none" w:sz="0" w:space="0" w:color="auto"/>
      </w:divBdr>
      <w:divsChild>
        <w:div w:id="48112482">
          <w:marLeft w:val="0"/>
          <w:marRight w:val="0"/>
          <w:marTop w:val="0"/>
          <w:marBottom w:val="0"/>
          <w:divBdr>
            <w:top w:val="none" w:sz="0" w:space="0" w:color="auto"/>
            <w:left w:val="none" w:sz="0" w:space="0" w:color="auto"/>
            <w:bottom w:val="none" w:sz="0" w:space="0" w:color="auto"/>
            <w:right w:val="none" w:sz="0" w:space="0" w:color="auto"/>
          </w:divBdr>
          <w:divsChild>
            <w:div w:id="1462966334">
              <w:marLeft w:val="0"/>
              <w:marRight w:val="0"/>
              <w:marTop w:val="0"/>
              <w:marBottom w:val="0"/>
              <w:divBdr>
                <w:top w:val="none" w:sz="0" w:space="0" w:color="auto"/>
                <w:left w:val="none" w:sz="0" w:space="0" w:color="auto"/>
                <w:bottom w:val="none" w:sz="0" w:space="0" w:color="auto"/>
                <w:right w:val="none" w:sz="0" w:space="0" w:color="auto"/>
              </w:divBdr>
              <w:divsChild>
                <w:div w:id="4334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21857">
          <w:marLeft w:val="0"/>
          <w:marRight w:val="0"/>
          <w:marTop w:val="0"/>
          <w:marBottom w:val="0"/>
          <w:divBdr>
            <w:top w:val="none" w:sz="0" w:space="0" w:color="auto"/>
            <w:left w:val="none" w:sz="0" w:space="0" w:color="auto"/>
            <w:bottom w:val="none" w:sz="0" w:space="0" w:color="auto"/>
            <w:right w:val="none" w:sz="0" w:space="0" w:color="auto"/>
          </w:divBdr>
          <w:divsChild>
            <w:div w:id="183057743">
              <w:marLeft w:val="0"/>
              <w:marRight w:val="0"/>
              <w:marTop w:val="0"/>
              <w:marBottom w:val="0"/>
              <w:divBdr>
                <w:top w:val="none" w:sz="0" w:space="0" w:color="auto"/>
                <w:left w:val="none" w:sz="0" w:space="0" w:color="auto"/>
                <w:bottom w:val="none" w:sz="0" w:space="0" w:color="auto"/>
                <w:right w:val="none" w:sz="0" w:space="0" w:color="auto"/>
              </w:divBdr>
              <w:divsChild>
                <w:div w:id="1936816937">
                  <w:marLeft w:val="0"/>
                  <w:marRight w:val="0"/>
                  <w:marTop w:val="0"/>
                  <w:marBottom w:val="0"/>
                  <w:divBdr>
                    <w:top w:val="none" w:sz="0" w:space="0" w:color="auto"/>
                    <w:left w:val="none" w:sz="0" w:space="0" w:color="auto"/>
                    <w:bottom w:val="none" w:sz="0" w:space="0" w:color="auto"/>
                    <w:right w:val="none" w:sz="0" w:space="0" w:color="auto"/>
                  </w:divBdr>
                </w:div>
              </w:divsChild>
            </w:div>
            <w:div w:id="1166702630">
              <w:marLeft w:val="0"/>
              <w:marRight w:val="0"/>
              <w:marTop w:val="0"/>
              <w:marBottom w:val="0"/>
              <w:divBdr>
                <w:top w:val="none" w:sz="0" w:space="0" w:color="auto"/>
                <w:left w:val="none" w:sz="0" w:space="0" w:color="auto"/>
                <w:bottom w:val="none" w:sz="0" w:space="0" w:color="auto"/>
                <w:right w:val="none" w:sz="0" w:space="0" w:color="auto"/>
              </w:divBdr>
              <w:divsChild>
                <w:div w:id="181918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5966">
          <w:marLeft w:val="0"/>
          <w:marRight w:val="0"/>
          <w:marTop w:val="0"/>
          <w:marBottom w:val="0"/>
          <w:divBdr>
            <w:top w:val="none" w:sz="0" w:space="0" w:color="auto"/>
            <w:left w:val="none" w:sz="0" w:space="0" w:color="auto"/>
            <w:bottom w:val="none" w:sz="0" w:space="0" w:color="auto"/>
            <w:right w:val="none" w:sz="0" w:space="0" w:color="auto"/>
          </w:divBdr>
          <w:divsChild>
            <w:div w:id="1894542111">
              <w:marLeft w:val="0"/>
              <w:marRight w:val="0"/>
              <w:marTop w:val="0"/>
              <w:marBottom w:val="0"/>
              <w:divBdr>
                <w:top w:val="none" w:sz="0" w:space="0" w:color="auto"/>
                <w:left w:val="none" w:sz="0" w:space="0" w:color="auto"/>
                <w:bottom w:val="none" w:sz="0" w:space="0" w:color="auto"/>
                <w:right w:val="none" w:sz="0" w:space="0" w:color="auto"/>
              </w:divBdr>
            </w:div>
          </w:divsChild>
        </w:div>
        <w:div w:id="571350659">
          <w:marLeft w:val="0"/>
          <w:marRight w:val="0"/>
          <w:marTop w:val="0"/>
          <w:marBottom w:val="0"/>
          <w:divBdr>
            <w:top w:val="none" w:sz="0" w:space="0" w:color="auto"/>
            <w:left w:val="none" w:sz="0" w:space="0" w:color="auto"/>
            <w:bottom w:val="none" w:sz="0" w:space="0" w:color="auto"/>
            <w:right w:val="none" w:sz="0" w:space="0" w:color="auto"/>
          </w:divBdr>
          <w:divsChild>
            <w:div w:id="646201529">
              <w:marLeft w:val="0"/>
              <w:marRight w:val="0"/>
              <w:marTop w:val="0"/>
              <w:marBottom w:val="0"/>
              <w:divBdr>
                <w:top w:val="none" w:sz="0" w:space="0" w:color="auto"/>
                <w:left w:val="none" w:sz="0" w:space="0" w:color="auto"/>
                <w:bottom w:val="none" w:sz="0" w:space="0" w:color="auto"/>
                <w:right w:val="none" w:sz="0" w:space="0" w:color="auto"/>
              </w:divBdr>
              <w:divsChild>
                <w:div w:id="1391460807">
                  <w:marLeft w:val="0"/>
                  <w:marRight w:val="0"/>
                  <w:marTop w:val="0"/>
                  <w:marBottom w:val="0"/>
                  <w:divBdr>
                    <w:top w:val="none" w:sz="0" w:space="0" w:color="auto"/>
                    <w:left w:val="none" w:sz="0" w:space="0" w:color="auto"/>
                    <w:bottom w:val="none" w:sz="0" w:space="0" w:color="auto"/>
                    <w:right w:val="none" w:sz="0" w:space="0" w:color="auto"/>
                  </w:divBdr>
                  <w:divsChild>
                    <w:div w:id="146288008">
                      <w:marLeft w:val="0"/>
                      <w:marRight w:val="0"/>
                      <w:marTop w:val="0"/>
                      <w:marBottom w:val="0"/>
                      <w:divBdr>
                        <w:top w:val="none" w:sz="0" w:space="0" w:color="auto"/>
                        <w:left w:val="none" w:sz="0" w:space="0" w:color="auto"/>
                        <w:bottom w:val="none" w:sz="0" w:space="0" w:color="auto"/>
                        <w:right w:val="none" w:sz="0" w:space="0" w:color="auto"/>
                      </w:divBdr>
                      <w:divsChild>
                        <w:div w:id="20592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22722">
          <w:marLeft w:val="0"/>
          <w:marRight w:val="0"/>
          <w:marTop w:val="0"/>
          <w:marBottom w:val="0"/>
          <w:divBdr>
            <w:top w:val="none" w:sz="0" w:space="0" w:color="auto"/>
            <w:left w:val="none" w:sz="0" w:space="0" w:color="auto"/>
            <w:bottom w:val="none" w:sz="0" w:space="0" w:color="auto"/>
            <w:right w:val="none" w:sz="0" w:space="0" w:color="auto"/>
          </w:divBdr>
          <w:divsChild>
            <w:div w:id="1164593352">
              <w:marLeft w:val="0"/>
              <w:marRight w:val="0"/>
              <w:marTop w:val="0"/>
              <w:marBottom w:val="0"/>
              <w:divBdr>
                <w:top w:val="none" w:sz="0" w:space="0" w:color="auto"/>
                <w:left w:val="none" w:sz="0" w:space="0" w:color="auto"/>
                <w:bottom w:val="none" w:sz="0" w:space="0" w:color="auto"/>
                <w:right w:val="none" w:sz="0" w:space="0" w:color="auto"/>
              </w:divBdr>
              <w:divsChild>
                <w:div w:id="3628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30007">
          <w:marLeft w:val="0"/>
          <w:marRight w:val="0"/>
          <w:marTop w:val="0"/>
          <w:marBottom w:val="0"/>
          <w:divBdr>
            <w:top w:val="none" w:sz="0" w:space="0" w:color="auto"/>
            <w:left w:val="none" w:sz="0" w:space="0" w:color="auto"/>
            <w:bottom w:val="none" w:sz="0" w:space="0" w:color="auto"/>
            <w:right w:val="none" w:sz="0" w:space="0" w:color="auto"/>
          </w:divBdr>
        </w:div>
        <w:div w:id="943197721">
          <w:marLeft w:val="0"/>
          <w:marRight w:val="0"/>
          <w:marTop w:val="0"/>
          <w:marBottom w:val="0"/>
          <w:divBdr>
            <w:top w:val="none" w:sz="0" w:space="0" w:color="auto"/>
            <w:left w:val="none" w:sz="0" w:space="0" w:color="auto"/>
            <w:bottom w:val="none" w:sz="0" w:space="0" w:color="auto"/>
            <w:right w:val="none" w:sz="0" w:space="0" w:color="auto"/>
          </w:divBdr>
          <w:divsChild>
            <w:div w:id="1143425134">
              <w:marLeft w:val="0"/>
              <w:marRight w:val="0"/>
              <w:marTop w:val="0"/>
              <w:marBottom w:val="0"/>
              <w:divBdr>
                <w:top w:val="none" w:sz="0" w:space="0" w:color="auto"/>
                <w:left w:val="none" w:sz="0" w:space="0" w:color="auto"/>
                <w:bottom w:val="none" w:sz="0" w:space="0" w:color="auto"/>
                <w:right w:val="none" w:sz="0" w:space="0" w:color="auto"/>
              </w:divBdr>
              <w:divsChild>
                <w:div w:id="1110901065">
                  <w:marLeft w:val="0"/>
                  <w:marRight w:val="0"/>
                  <w:marTop w:val="0"/>
                  <w:marBottom w:val="0"/>
                  <w:divBdr>
                    <w:top w:val="none" w:sz="0" w:space="0" w:color="auto"/>
                    <w:left w:val="none" w:sz="0" w:space="0" w:color="auto"/>
                    <w:bottom w:val="none" w:sz="0" w:space="0" w:color="auto"/>
                    <w:right w:val="none" w:sz="0" w:space="0" w:color="auto"/>
                  </w:divBdr>
                  <w:divsChild>
                    <w:div w:id="1222983509">
                      <w:marLeft w:val="0"/>
                      <w:marRight w:val="0"/>
                      <w:marTop w:val="0"/>
                      <w:marBottom w:val="0"/>
                      <w:divBdr>
                        <w:top w:val="none" w:sz="0" w:space="0" w:color="auto"/>
                        <w:left w:val="none" w:sz="0" w:space="0" w:color="auto"/>
                        <w:bottom w:val="none" w:sz="0" w:space="0" w:color="auto"/>
                        <w:right w:val="none" w:sz="0" w:space="0" w:color="auto"/>
                      </w:divBdr>
                      <w:divsChild>
                        <w:div w:id="2056847556">
                          <w:marLeft w:val="0"/>
                          <w:marRight w:val="0"/>
                          <w:marTop w:val="0"/>
                          <w:marBottom w:val="0"/>
                          <w:divBdr>
                            <w:top w:val="none" w:sz="0" w:space="0" w:color="auto"/>
                            <w:left w:val="none" w:sz="0" w:space="0" w:color="auto"/>
                            <w:bottom w:val="none" w:sz="0" w:space="0" w:color="auto"/>
                            <w:right w:val="none" w:sz="0" w:space="0" w:color="auto"/>
                          </w:divBdr>
                          <w:divsChild>
                            <w:div w:id="12689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63373">
          <w:marLeft w:val="0"/>
          <w:marRight w:val="0"/>
          <w:marTop w:val="0"/>
          <w:marBottom w:val="0"/>
          <w:divBdr>
            <w:top w:val="none" w:sz="0" w:space="0" w:color="auto"/>
            <w:left w:val="none" w:sz="0" w:space="0" w:color="auto"/>
            <w:bottom w:val="none" w:sz="0" w:space="0" w:color="auto"/>
            <w:right w:val="none" w:sz="0" w:space="0" w:color="auto"/>
          </w:divBdr>
          <w:divsChild>
            <w:div w:id="1218467080">
              <w:marLeft w:val="0"/>
              <w:marRight w:val="0"/>
              <w:marTop w:val="0"/>
              <w:marBottom w:val="0"/>
              <w:divBdr>
                <w:top w:val="none" w:sz="0" w:space="0" w:color="auto"/>
                <w:left w:val="none" w:sz="0" w:space="0" w:color="auto"/>
                <w:bottom w:val="none" w:sz="0" w:space="0" w:color="auto"/>
                <w:right w:val="none" w:sz="0" w:space="0" w:color="auto"/>
              </w:divBdr>
              <w:divsChild>
                <w:div w:id="8256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3920">
          <w:marLeft w:val="0"/>
          <w:marRight w:val="0"/>
          <w:marTop w:val="0"/>
          <w:marBottom w:val="0"/>
          <w:divBdr>
            <w:top w:val="none" w:sz="0" w:space="0" w:color="auto"/>
            <w:left w:val="none" w:sz="0" w:space="0" w:color="auto"/>
            <w:bottom w:val="none" w:sz="0" w:space="0" w:color="auto"/>
            <w:right w:val="none" w:sz="0" w:space="0" w:color="auto"/>
          </w:divBdr>
          <w:divsChild>
            <w:div w:id="1191796891">
              <w:marLeft w:val="0"/>
              <w:marRight w:val="0"/>
              <w:marTop w:val="0"/>
              <w:marBottom w:val="0"/>
              <w:divBdr>
                <w:top w:val="none" w:sz="0" w:space="0" w:color="auto"/>
                <w:left w:val="none" w:sz="0" w:space="0" w:color="auto"/>
                <w:bottom w:val="none" w:sz="0" w:space="0" w:color="auto"/>
                <w:right w:val="none" w:sz="0" w:space="0" w:color="auto"/>
              </w:divBdr>
              <w:divsChild>
                <w:div w:id="5662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7483">
          <w:marLeft w:val="0"/>
          <w:marRight w:val="0"/>
          <w:marTop w:val="0"/>
          <w:marBottom w:val="0"/>
          <w:divBdr>
            <w:top w:val="none" w:sz="0" w:space="0" w:color="auto"/>
            <w:left w:val="none" w:sz="0" w:space="0" w:color="auto"/>
            <w:bottom w:val="none" w:sz="0" w:space="0" w:color="auto"/>
            <w:right w:val="none" w:sz="0" w:space="0" w:color="auto"/>
          </w:divBdr>
          <w:divsChild>
            <w:div w:id="1639409209">
              <w:marLeft w:val="0"/>
              <w:marRight w:val="0"/>
              <w:marTop w:val="0"/>
              <w:marBottom w:val="0"/>
              <w:divBdr>
                <w:top w:val="none" w:sz="0" w:space="0" w:color="auto"/>
                <w:left w:val="none" w:sz="0" w:space="0" w:color="auto"/>
                <w:bottom w:val="none" w:sz="0" w:space="0" w:color="auto"/>
                <w:right w:val="none" w:sz="0" w:space="0" w:color="auto"/>
              </w:divBdr>
              <w:divsChild>
                <w:div w:id="15804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6756">
          <w:marLeft w:val="0"/>
          <w:marRight w:val="0"/>
          <w:marTop w:val="0"/>
          <w:marBottom w:val="0"/>
          <w:divBdr>
            <w:top w:val="none" w:sz="0" w:space="0" w:color="auto"/>
            <w:left w:val="none" w:sz="0" w:space="0" w:color="auto"/>
            <w:bottom w:val="none" w:sz="0" w:space="0" w:color="auto"/>
            <w:right w:val="none" w:sz="0" w:space="0" w:color="auto"/>
          </w:divBdr>
          <w:divsChild>
            <w:div w:id="1193032774">
              <w:marLeft w:val="0"/>
              <w:marRight w:val="0"/>
              <w:marTop w:val="0"/>
              <w:marBottom w:val="0"/>
              <w:divBdr>
                <w:top w:val="none" w:sz="0" w:space="0" w:color="auto"/>
                <w:left w:val="none" w:sz="0" w:space="0" w:color="auto"/>
                <w:bottom w:val="none" w:sz="0" w:space="0" w:color="auto"/>
                <w:right w:val="none" w:sz="0" w:space="0" w:color="auto"/>
              </w:divBdr>
              <w:divsChild>
                <w:div w:id="18097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09096">
          <w:marLeft w:val="0"/>
          <w:marRight w:val="0"/>
          <w:marTop w:val="0"/>
          <w:marBottom w:val="0"/>
          <w:divBdr>
            <w:top w:val="none" w:sz="0" w:space="0" w:color="auto"/>
            <w:left w:val="none" w:sz="0" w:space="0" w:color="auto"/>
            <w:bottom w:val="none" w:sz="0" w:space="0" w:color="auto"/>
            <w:right w:val="none" w:sz="0" w:space="0" w:color="auto"/>
          </w:divBdr>
          <w:divsChild>
            <w:div w:id="1059405157">
              <w:marLeft w:val="0"/>
              <w:marRight w:val="0"/>
              <w:marTop w:val="0"/>
              <w:marBottom w:val="0"/>
              <w:divBdr>
                <w:top w:val="none" w:sz="0" w:space="0" w:color="auto"/>
                <w:left w:val="none" w:sz="0" w:space="0" w:color="auto"/>
                <w:bottom w:val="none" w:sz="0" w:space="0" w:color="auto"/>
                <w:right w:val="none" w:sz="0" w:space="0" w:color="auto"/>
              </w:divBdr>
              <w:divsChild>
                <w:div w:id="557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9955">
          <w:marLeft w:val="0"/>
          <w:marRight w:val="0"/>
          <w:marTop w:val="0"/>
          <w:marBottom w:val="0"/>
          <w:divBdr>
            <w:top w:val="none" w:sz="0" w:space="0" w:color="auto"/>
            <w:left w:val="none" w:sz="0" w:space="0" w:color="auto"/>
            <w:bottom w:val="none" w:sz="0" w:space="0" w:color="auto"/>
            <w:right w:val="none" w:sz="0" w:space="0" w:color="auto"/>
          </w:divBdr>
          <w:divsChild>
            <w:div w:id="1724677609">
              <w:marLeft w:val="0"/>
              <w:marRight w:val="0"/>
              <w:marTop w:val="0"/>
              <w:marBottom w:val="0"/>
              <w:divBdr>
                <w:top w:val="none" w:sz="0" w:space="0" w:color="auto"/>
                <w:left w:val="none" w:sz="0" w:space="0" w:color="auto"/>
                <w:bottom w:val="none" w:sz="0" w:space="0" w:color="auto"/>
                <w:right w:val="none" w:sz="0" w:space="0" w:color="auto"/>
              </w:divBdr>
              <w:divsChild>
                <w:div w:id="386145465">
                  <w:marLeft w:val="0"/>
                  <w:marRight w:val="0"/>
                  <w:marTop w:val="0"/>
                  <w:marBottom w:val="0"/>
                  <w:divBdr>
                    <w:top w:val="none" w:sz="0" w:space="0" w:color="auto"/>
                    <w:left w:val="none" w:sz="0" w:space="0" w:color="auto"/>
                    <w:bottom w:val="none" w:sz="0" w:space="0" w:color="auto"/>
                    <w:right w:val="none" w:sz="0" w:space="0" w:color="auto"/>
                  </w:divBdr>
                  <w:divsChild>
                    <w:div w:id="1059091468">
                      <w:marLeft w:val="0"/>
                      <w:marRight w:val="0"/>
                      <w:marTop w:val="0"/>
                      <w:marBottom w:val="0"/>
                      <w:divBdr>
                        <w:top w:val="none" w:sz="0" w:space="0" w:color="auto"/>
                        <w:left w:val="none" w:sz="0" w:space="0" w:color="auto"/>
                        <w:bottom w:val="none" w:sz="0" w:space="0" w:color="auto"/>
                        <w:right w:val="none" w:sz="0" w:space="0" w:color="auto"/>
                      </w:divBdr>
                      <w:divsChild>
                        <w:div w:id="1064596955">
                          <w:marLeft w:val="0"/>
                          <w:marRight w:val="0"/>
                          <w:marTop w:val="0"/>
                          <w:marBottom w:val="0"/>
                          <w:divBdr>
                            <w:top w:val="none" w:sz="0" w:space="0" w:color="auto"/>
                            <w:left w:val="none" w:sz="0" w:space="0" w:color="auto"/>
                            <w:bottom w:val="none" w:sz="0" w:space="0" w:color="auto"/>
                            <w:right w:val="none" w:sz="0" w:space="0" w:color="auto"/>
                          </w:divBdr>
                          <w:divsChild>
                            <w:div w:id="597297548">
                              <w:marLeft w:val="0"/>
                              <w:marRight w:val="0"/>
                              <w:marTop w:val="0"/>
                              <w:marBottom w:val="0"/>
                              <w:divBdr>
                                <w:top w:val="none" w:sz="0" w:space="0" w:color="auto"/>
                                <w:left w:val="none" w:sz="0" w:space="0" w:color="auto"/>
                                <w:bottom w:val="none" w:sz="0" w:space="0" w:color="auto"/>
                                <w:right w:val="none" w:sz="0" w:space="0" w:color="auto"/>
                              </w:divBdr>
                            </w:div>
                          </w:divsChild>
                        </w:div>
                        <w:div w:id="2103530487">
                          <w:marLeft w:val="0"/>
                          <w:marRight w:val="0"/>
                          <w:marTop w:val="0"/>
                          <w:marBottom w:val="0"/>
                          <w:divBdr>
                            <w:top w:val="none" w:sz="0" w:space="0" w:color="auto"/>
                            <w:left w:val="none" w:sz="0" w:space="0" w:color="auto"/>
                            <w:bottom w:val="none" w:sz="0" w:space="0" w:color="auto"/>
                            <w:right w:val="none" w:sz="0" w:space="0" w:color="auto"/>
                          </w:divBdr>
                          <w:divsChild>
                            <w:div w:id="889153306">
                              <w:marLeft w:val="0"/>
                              <w:marRight w:val="0"/>
                              <w:marTop w:val="0"/>
                              <w:marBottom w:val="0"/>
                              <w:divBdr>
                                <w:top w:val="none" w:sz="0" w:space="0" w:color="auto"/>
                                <w:left w:val="none" w:sz="0" w:space="0" w:color="auto"/>
                                <w:bottom w:val="none" w:sz="0" w:space="0" w:color="auto"/>
                                <w:right w:val="none" w:sz="0" w:space="0" w:color="auto"/>
                              </w:divBdr>
                              <w:divsChild>
                                <w:div w:id="646325572">
                                  <w:marLeft w:val="0"/>
                                  <w:marRight w:val="0"/>
                                  <w:marTop w:val="0"/>
                                  <w:marBottom w:val="0"/>
                                  <w:divBdr>
                                    <w:top w:val="none" w:sz="0" w:space="0" w:color="auto"/>
                                    <w:left w:val="none" w:sz="0" w:space="0" w:color="auto"/>
                                    <w:bottom w:val="none" w:sz="0" w:space="0" w:color="auto"/>
                                    <w:right w:val="none" w:sz="0" w:space="0" w:color="auto"/>
                                  </w:divBdr>
                                </w:div>
                                <w:div w:id="7133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07349">
          <w:marLeft w:val="0"/>
          <w:marRight w:val="0"/>
          <w:marTop w:val="0"/>
          <w:marBottom w:val="0"/>
          <w:divBdr>
            <w:top w:val="none" w:sz="0" w:space="0" w:color="auto"/>
            <w:left w:val="none" w:sz="0" w:space="0" w:color="auto"/>
            <w:bottom w:val="none" w:sz="0" w:space="0" w:color="auto"/>
            <w:right w:val="none" w:sz="0" w:space="0" w:color="auto"/>
          </w:divBdr>
          <w:divsChild>
            <w:div w:id="249317010">
              <w:marLeft w:val="0"/>
              <w:marRight w:val="0"/>
              <w:marTop w:val="0"/>
              <w:marBottom w:val="0"/>
              <w:divBdr>
                <w:top w:val="none" w:sz="0" w:space="0" w:color="auto"/>
                <w:left w:val="none" w:sz="0" w:space="0" w:color="auto"/>
                <w:bottom w:val="none" w:sz="0" w:space="0" w:color="auto"/>
                <w:right w:val="none" w:sz="0" w:space="0" w:color="auto"/>
              </w:divBdr>
              <w:divsChild>
                <w:div w:id="283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8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ention2.allacademic.com/index.php?click_key=1&amp;cmd=Search+Load+Session&amp;session_id=5632&amp;PHPSESSID=8cd50fcf848c3c43f5a533edde78bb95" TargetMode="External"/><Relationship Id="rId13" Type="http://schemas.openxmlformats.org/officeDocument/2006/relationships/hyperlink" Target="http://convention2.allacademic.com/index.php?click_key=1&amp;cmd=Search+Load+Session&amp;session_id=5632&amp;PHPSESSID=8cd50fcf848c3c43f5a533edde78bb9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vention2.allacademic.com/index.php?click_key=1&amp;cmd=Search+Load+Session&amp;session_id=5632&amp;PHPSESSID=8cd50fcf848c3c43f5a533edde78bb95" TargetMode="External"/><Relationship Id="rId12" Type="http://schemas.openxmlformats.org/officeDocument/2006/relationships/hyperlink" Target="http://convention2.allacademic.com/index.php?click_key=1&amp;cmd=Search+Load+Session&amp;session_id=5632&amp;PHPSESSID=8cd50fcf848c3c43f5a533edde78bb95"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vention2.allacademic.com/index.php?click_key=1&amp;cmd=Search+Load+Session&amp;session_id=5632&amp;PHPSESSID=8cd50fcf848c3c43f5a533edde78bb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onvention2.allacademic.com/index.php?click_key=1&amp;cmd=Search+Load+Session&amp;session_id=5632&amp;PHPSESSID=8cd50fcf848c3c43f5a533edde78bb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vention2.allacademic.com/index.php?click_key=1&amp;cmd=Search+Load+Session&amp;session_id=5632&amp;PHPSESSID=8cd50fcf848c3c43f5a533edde78bb95" TargetMode="External"/><Relationship Id="rId14" Type="http://schemas.openxmlformats.org/officeDocument/2006/relationships/hyperlink" Target="http://convention2.allacademic.com/index.php?click_key=1&amp;cmd=Search+Load+Session&amp;session_id=5632&amp;PHPSESSID=8cd50fcf848c3c43f5a533edde78bb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4386</TotalTime>
  <Pages>17</Pages>
  <Words>6680</Words>
  <Characters>38079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Joel Iverson</vt:lpstr>
    </vt:vector>
  </TitlesOfParts>
  <Company/>
  <LinksUpToDate>false</LinksUpToDate>
  <CharactersWithSpaces>44670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Joel Iverson</dc:title>
  <dc:subject/>
  <dc:creator>Joel &amp; Karen Iverson</dc:creator>
  <cp:keywords/>
  <dc:description/>
  <cp:lastModifiedBy>Joel Iverson</cp:lastModifiedBy>
  <cp:revision>5</cp:revision>
  <cp:lastPrinted>2025-10-13T21:36:00Z</cp:lastPrinted>
  <dcterms:created xsi:type="dcterms:W3CDTF">2025-10-16T00:54:00Z</dcterms:created>
  <dcterms:modified xsi:type="dcterms:W3CDTF">2026-01-06T23:57:00Z</dcterms:modified>
</cp:coreProperties>
</file>